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24" w:rsidRPr="00E85524" w:rsidRDefault="00E85524" w:rsidP="00E85524">
      <w:pPr>
        <w:pStyle w:val="NormalWeb"/>
        <w:spacing w:after="0"/>
        <w:rPr>
          <w:rStyle w:val="Strong"/>
          <w:rFonts w:asciiTheme="minorHAnsi" w:hAnsiTheme="minorHAnsi" w:cs="Lucida Sans Unicode"/>
          <w:color w:val="000000"/>
          <w:lang w:val="en"/>
        </w:rPr>
      </w:pPr>
      <w:r w:rsidRPr="00E85524">
        <w:rPr>
          <w:rStyle w:val="Strong"/>
          <w:rFonts w:asciiTheme="minorHAnsi" w:hAnsiTheme="minorHAnsi" w:cs="Lucida Sans Unicode"/>
          <w:color w:val="000000"/>
          <w:lang w:val="en"/>
        </w:rPr>
        <w:t>WHICH COURSE SHOULD I REGISTER IN?</w:t>
      </w:r>
    </w:p>
    <w:p w:rsidR="00E85524" w:rsidRPr="00E85524" w:rsidRDefault="00E85524" w:rsidP="00E85524">
      <w:pPr>
        <w:pStyle w:val="NormalWeb"/>
        <w:spacing w:after="0"/>
        <w:rPr>
          <w:rFonts w:asciiTheme="minorHAnsi" w:hAnsiTheme="minorHAnsi" w:cs="Lucida Sans Unicode"/>
          <w:color w:val="000000"/>
          <w:lang w:val="en"/>
        </w:rPr>
      </w:pPr>
      <w:r w:rsidRPr="00E85524">
        <w:rPr>
          <w:rStyle w:val="Strong"/>
          <w:rFonts w:asciiTheme="minorHAnsi" w:hAnsiTheme="minorHAnsi" w:cs="Lucida Sans Unicode"/>
          <w:color w:val="000000"/>
          <w:lang w:val="en"/>
        </w:rPr>
        <w:t>PUNJ 1100 Introductory Punjabi I</w:t>
      </w:r>
    </w:p>
    <w:p w:rsidR="00E85524" w:rsidRPr="00E85524" w:rsidRDefault="00E85524" w:rsidP="00E85524">
      <w:pPr>
        <w:pStyle w:val="NormalWeb"/>
        <w:spacing w:after="0"/>
        <w:rPr>
          <w:rFonts w:asciiTheme="minorHAnsi" w:hAnsiTheme="minorHAnsi" w:cs="Lucida Sans Unicode"/>
          <w:color w:val="000000"/>
          <w:lang w:val="en"/>
        </w:rPr>
      </w:pPr>
      <w:r w:rsidRPr="00E85524">
        <w:rPr>
          <w:rStyle w:val="Strong"/>
          <w:rFonts w:asciiTheme="minorHAnsi" w:hAnsiTheme="minorHAnsi" w:cs="Lucida Sans Unicode"/>
          <w:color w:val="000000"/>
          <w:lang w:val="en"/>
        </w:rPr>
        <w:t>Students who have little or no previous knowledge of Punjabi script will learn to read and write at the basic level. They will use the communicative approach to develop the ability to speak, comprehend, read and write Punjabi while exploring the Punjabi culture.</w:t>
      </w:r>
    </w:p>
    <w:p w:rsidR="00E85524" w:rsidRPr="00E85524" w:rsidRDefault="00E85524" w:rsidP="00E85524">
      <w:pPr>
        <w:pStyle w:val="NormalWeb"/>
        <w:spacing w:after="0"/>
        <w:rPr>
          <w:rFonts w:asciiTheme="minorHAnsi" w:hAnsiTheme="minorHAnsi" w:cs="Lucida Sans Unicode"/>
          <w:color w:val="000000"/>
          <w:lang w:val="en"/>
        </w:rPr>
      </w:pPr>
      <w:r w:rsidRPr="00E85524">
        <w:rPr>
          <w:rStyle w:val="Strong"/>
          <w:rFonts w:asciiTheme="minorHAnsi" w:hAnsiTheme="minorHAnsi" w:cs="Lucida Sans Unicode"/>
          <w:color w:val="000000"/>
          <w:lang w:val="en"/>
        </w:rPr>
        <w:t>*</w:t>
      </w:r>
      <w:r w:rsidRPr="00E85524">
        <w:rPr>
          <w:rFonts w:asciiTheme="minorHAnsi" w:hAnsiTheme="minorHAnsi" w:cs="Lucida Sans Unicode"/>
          <w:color w:val="000000"/>
          <w:lang w:val="en"/>
        </w:rPr>
        <w:t xml:space="preserve">If you do not know how to read/write Punjabi at all, or are familiar with only some of the letters and get confused with them, then you should take this course. We learn all the consonant and vowel sounds and simple vocabulary/grammar, but stop before learning verb tenses. By the end of the term, you will be able to read and write simple passages. For example, you will be able to describe things in simple sentences but not necessarily be able to describe what you are </w:t>
      </w:r>
      <w:r w:rsidRPr="00E85524">
        <w:rPr>
          <w:rFonts w:asciiTheme="minorHAnsi" w:hAnsiTheme="minorHAnsi" w:cs="Lucida Sans Unicode"/>
          <w:i/>
          <w:iCs/>
          <w:color w:val="000000"/>
          <w:lang w:val="en"/>
        </w:rPr>
        <w:t>doing</w:t>
      </w:r>
      <w:r w:rsidRPr="00E85524">
        <w:rPr>
          <w:rFonts w:asciiTheme="minorHAnsi" w:hAnsiTheme="minorHAnsi" w:cs="Lucida Sans Unicode"/>
          <w:color w:val="000000"/>
          <w:lang w:val="en"/>
        </w:rPr>
        <w:t xml:space="preserve"> (since you will not have learned verb tenses): </w:t>
      </w:r>
      <w:r w:rsidRPr="00E85524">
        <w:rPr>
          <w:rFonts w:asciiTheme="minorHAnsi" w:hAnsiTheme="minorHAnsi" w:cs="Lucida Sans Unicode"/>
          <w:i/>
          <w:iCs/>
          <w:color w:val="000000"/>
          <w:lang w:val="en"/>
        </w:rPr>
        <w:t>This is a house</w:t>
      </w:r>
      <w:r w:rsidRPr="00E85524">
        <w:rPr>
          <w:rFonts w:asciiTheme="minorHAnsi" w:hAnsiTheme="minorHAnsi" w:cs="Lucida Sans Unicode"/>
          <w:color w:val="000000"/>
          <w:lang w:val="en"/>
        </w:rPr>
        <w:t xml:space="preserve">. </w:t>
      </w:r>
      <w:r w:rsidRPr="00E85524">
        <w:rPr>
          <w:rFonts w:asciiTheme="minorHAnsi" w:hAnsiTheme="minorHAnsi" w:cs="Lucida Sans Unicode"/>
          <w:i/>
          <w:iCs/>
          <w:color w:val="000000"/>
          <w:lang w:val="en"/>
        </w:rPr>
        <w:t>This is a big red house</w:t>
      </w:r>
      <w:r w:rsidRPr="00E85524">
        <w:rPr>
          <w:rFonts w:asciiTheme="minorHAnsi" w:hAnsiTheme="minorHAnsi" w:cs="Lucida Sans Unicode"/>
          <w:color w:val="000000"/>
          <w:lang w:val="en"/>
        </w:rPr>
        <w:t xml:space="preserve">. </w:t>
      </w:r>
      <w:r w:rsidRPr="00E85524">
        <w:rPr>
          <w:rFonts w:asciiTheme="minorHAnsi" w:hAnsiTheme="minorHAnsi" w:cs="Lucida Sans Unicode"/>
          <w:i/>
          <w:iCs/>
          <w:color w:val="000000"/>
          <w:lang w:val="en"/>
        </w:rPr>
        <w:t>The chairs are in the house</w:t>
      </w:r>
      <w:r w:rsidRPr="00E85524">
        <w:rPr>
          <w:rFonts w:asciiTheme="minorHAnsi" w:hAnsiTheme="minorHAnsi" w:cs="Lucida Sans Unicode"/>
          <w:color w:val="000000"/>
          <w:lang w:val="en"/>
        </w:rPr>
        <w:t xml:space="preserve">. (But not be able to write </w:t>
      </w:r>
      <w:r w:rsidRPr="00E85524">
        <w:rPr>
          <w:rFonts w:asciiTheme="minorHAnsi" w:hAnsiTheme="minorHAnsi" w:cs="Lucida Sans Unicode"/>
          <w:i/>
          <w:iCs/>
          <w:color w:val="000000"/>
          <w:lang w:val="en"/>
        </w:rPr>
        <w:t>I am running in the house</w:t>
      </w:r>
      <w:r w:rsidRPr="00E85524">
        <w:rPr>
          <w:rFonts w:asciiTheme="minorHAnsi" w:hAnsiTheme="minorHAnsi" w:cs="Lucida Sans Unicode"/>
          <w:color w:val="000000"/>
          <w:lang w:val="en"/>
        </w:rPr>
        <w:t xml:space="preserve">. </w:t>
      </w:r>
      <w:r w:rsidRPr="00E85524">
        <w:rPr>
          <w:rFonts w:asciiTheme="minorHAnsi" w:hAnsiTheme="minorHAnsi" w:cs="Lucida Sans Unicode"/>
          <w:i/>
          <w:iCs/>
          <w:color w:val="000000"/>
          <w:lang w:val="en"/>
        </w:rPr>
        <w:t>I was running</w:t>
      </w:r>
      <w:r w:rsidRPr="00E85524">
        <w:rPr>
          <w:rFonts w:asciiTheme="minorHAnsi" w:hAnsiTheme="minorHAnsi" w:cs="Lucida Sans Unicode"/>
          <w:color w:val="000000"/>
          <w:lang w:val="en"/>
        </w:rPr>
        <w:t xml:space="preserve">. </w:t>
      </w:r>
      <w:r w:rsidRPr="00E85524">
        <w:rPr>
          <w:rFonts w:asciiTheme="minorHAnsi" w:hAnsiTheme="minorHAnsi" w:cs="Lucida Sans Unicode"/>
          <w:i/>
          <w:iCs/>
          <w:color w:val="000000"/>
          <w:lang w:val="en"/>
        </w:rPr>
        <w:t>I will be running</w:t>
      </w:r>
      <w:r w:rsidRPr="00E85524">
        <w:rPr>
          <w:rFonts w:asciiTheme="minorHAnsi" w:hAnsiTheme="minorHAnsi" w:cs="Lucida Sans Unicode"/>
          <w:color w:val="000000"/>
          <w:lang w:val="en"/>
        </w:rPr>
        <w:t xml:space="preserve"> etc.)</w:t>
      </w:r>
    </w:p>
    <w:p w:rsidR="00E85524" w:rsidRPr="00E85524" w:rsidRDefault="00E85524" w:rsidP="00E85524">
      <w:pPr>
        <w:pStyle w:val="NormalWeb"/>
        <w:spacing w:after="0"/>
        <w:rPr>
          <w:rFonts w:asciiTheme="minorHAnsi" w:hAnsiTheme="minorHAnsi" w:cs="Lucida Sans Unicode"/>
          <w:color w:val="000000"/>
          <w:lang w:val="en"/>
        </w:rPr>
      </w:pPr>
      <w:r w:rsidRPr="00E85524">
        <w:rPr>
          <w:rStyle w:val="Strong"/>
          <w:rFonts w:asciiTheme="minorHAnsi" w:hAnsiTheme="minorHAnsi" w:cs="Lucida Sans Unicode"/>
          <w:color w:val="000000"/>
          <w:lang w:val="en"/>
        </w:rPr>
        <w:t>Note: Any student who has recently taken Grade 12 Punjabi (or has Punjabi reading/writing skills that meet the level in this course) is not permitted to register in this introductory course.</w:t>
      </w:r>
    </w:p>
    <w:p w:rsidR="00E85524" w:rsidRPr="00E85524" w:rsidRDefault="00E85524" w:rsidP="00E85524">
      <w:pPr>
        <w:pStyle w:val="NormalWeb"/>
        <w:spacing w:after="0"/>
        <w:rPr>
          <w:rFonts w:asciiTheme="minorHAnsi" w:hAnsiTheme="minorHAnsi" w:cs="Lucida Sans Unicode"/>
          <w:color w:val="000000"/>
          <w:lang w:val="en"/>
        </w:rPr>
      </w:pPr>
      <w:r w:rsidRPr="00E85524">
        <w:rPr>
          <w:rFonts w:asciiTheme="minorHAnsi" w:hAnsiTheme="minorHAnsi" w:cs="Lucida Sans Unicode"/>
          <w:color w:val="000000"/>
          <w:lang w:val="en"/>
        </w:rPr>
        <w:br/>
      </w:r>
      <w:r w:rsidRPr="00E85524">
        <w:rPr>
          <w:rStyle w:val="Strong"/>
          <w:rFonts w:asciiTheme="minorHAnsi" w:hAnsiTheme="minorHAnsi" w:cs="Lucida Sans Unicode"/>
          <w:color w:val="000000"/>
          <w:lang w:val="en"/>
        </w:rPr>
        <w:t>PUNJ 1101 Introductory Punjabi II</w:t>
      </w:r>
    </w:p>
    <w:p w:rsidR="00E85524" w:rsidRPr="00E85524" w:rsidRDefault="00E85524" w:rsidP="00E85524">
      <w:pPr>
        <w:pStyle w:val="NormalWeb"/>
        <w:spacing w:after="0"/>
        <w:rPr>
          <w:rFonts w:asciiTheme="minorHAnsi" w:hAnsiTheme="minorHAnsi" w:cs="Lucida Sans Unicode"/>
          <w:color w:val="000000"/>
          <w:lang w:val="en"/>
        </w:rPr>
      </w:pPr>
      <w:r w:rsidRPr="00E85524">
        <w:rPr>
          <w:rStyle w:val="Strong"/>
          <w:rFonts w:asciiTheme="minorHAnsi" w:hAnsiTheme="minorHAnsi" w:cs="Lucida Sans Unicode"/>
          <w:color w:val="000000"/>
          <w:lang w:val="en"/>
        </w:rPr>
        <w:t>Students who have a basic knowledge of Punjabi script will learn to further develop their ability to speak, comprehend, read and write Punjabi while exploring the Punjabi culture.</w:t>
      </w:r>
    </w:p>
    <w:p w:rsidR="00E85524" w:rsidRPr="00E85524" w:rsidRDefault="00E85524" w:rsidP="00E85524">
      <w:pPr>
        <w:pStyle w:val="NormalWeb"/>
        <w:spacing w:after="0"/>
        <w:rPr>
          <w:rFonts w:asciiTheme="minorHAnsi" w:hAnsiTheme="minorHAnsi" w:cs="Lucida Sans Unicode"/>
          <w:color w:val="000000"/>
          <w:lang w:val="en"/>
        </w:rPr>
      </w:pPr>
      <w:r w:rsidRPr="00E85524">
        <w:rPr>
          <w:rStyle w:val="Strong"/>
          <w:rFonts w:asciiTheme="minorHAnsi" w:hAnsiTheme="minorHAnsi" w:cs="Lucida Sans Unicode"/>
          <w:color w:val="000000"/>
          <w:lang w:val="en"/>
        </w:rPr>
        <w:t>NOTE: If you have taken Punjabi 11 and received a B or an A, then you may wish to begin with this course.</w:t>
      </w:r>
    </w:p>
    <w:p w:rsidR="00E85524" w:rsidRPr="00E85524" w:rsidRDefault="00E85524" w:rsidP="00E85524">
      <w:pPr>
        <w:pStyle w:val="NormalWeb"/>
        <w:spacing w:after="0"/>
        <w:rPr>
          <w:rFonts w:asciiTheme="minorHAnsi" w:hAnsiTheme="minorHAnsi" w:cs="Lucida Sans Unicode"/>
          <w:color w:val="000000"/>
          <w:lang w:val="en"/>
        </w:rPr>
      </w:pPr>
      <w:r w:rsidRPr="00E85524">
        <w:rPr>
          <w:rFonts w:asciiTheme="minorHAnsi" w:hAnsiTheme="minorHAnsi" w:cs="Lucida Sans Unicode"/>
          <w:color w:val="000000"/>
          <w:lang w:val="en"/>
        </w:rPr>
        <w:t xml:space="preserve">Take this course if you know how to read/write Punjabi but not extremely well. You should know all the sounds and be able to read before taking this course. This course focuses on verbs and verb tenses – present tense, past tense and future tense. By the end of the term you will be able to write simple compositions using these tenses, i.e. </w:t>
      </w:r>
      <w:r w:rsidRPr="00E85524">
        <w:rPr>
          <w:rFonts w:asciiTheme="minorHAnsi" w:hAnsiTheme="minorHAnsi" w:cs="Lucida Sans Unicode"/>
          <w:i/>
          <w:iCs/>
          <w:color w:val="000000"/>
          <w:lang w:val="en"/>
        </w:rPr>
        <w:t xml:space="preserve">I run. I was running. I had run. I will run. </w:t>
      </w:r>
    </w:p>
    <w:p w:rsidR="00E85524" w:rsidRPr="00E85524" w:rsidRDefault="00E85524" w:rsidP="00E85524">
      <w:pPr>
        <w:pStyle w:val="NormalWeb"/>
        <w:spacing w:after="0"/>
        <w:rPr>
          <w:rFonts w:asciiTheme="minorHAnsi" w:hAnsiTheme="minorHAnsi" w:cs="Lucida Sans Unicode"/>
          <w:color w:val="000000"/>
          <w:lang w:val="en"/>
        </w:rPr>
      </w:pPr>
      <w:r w:rsidRPr="00E85524">
        <w:rPr>
          <w:rFonts w:asciiTheme="minorHAnsi" w:hAnsiTheme="minorHAnsi" w:cs="Lucida Sans Unicode"/>
          <w:b/>
          <w:bCs/>
          <w:color w:val="000000"/>
          <w:lang w:val="en"/>
        </w:rPr>
        <w:t>Note: Any student with Grade 12 Punjabi is not permitted to register in this introductory course.</w:t>
      </w:r>
    </w:p>
    <w:p w:rsidR="00E85524" w:rsidRDefault="00E85524" w:rsidP="00E85524">
      <w:pPr>
        <w:pStyle w:val="NormalWeb"/>
        <w:spacing w:after="0"/>
        <w:rPr>
          <w:rStyle w:val="Strong"/>
          <w:rFonts w:asciiTheme="minorHAnsi" w:hAnsiTheme="minorHAnsi" w:cs="Lucida Sans Unicode"/>
          <w:color w:val="000000"/>
          <w:lang w:val="en"/>
        </w:rPr>
      </w:pPr>
      <w:r w:rsidRPr="00E85524">
        <w:rPr>
          <w:rFonts w:asciiTheme="minorHAnsi" w:hAnsiTheme="minorHAnsi" w:cs="Lucida Sans Unicode"/>
          <w:color w:val="000000"/>
          <w:lang w:val="en"/>
        </w:rPr>
        <w:br/>
      </w:r>
    </w:p>
    <w:p w:rsidR="00E85524" w:rsidRDefault="00E85524" w:rsidP="00E85524">
      <w:pPr>
        <w:pStyle w:val="NormalWeb"/>
        <w:spacing w:after="0"/>
        <w:rPr>
          <w:rStyle w:val="Strong"/>
          <w:rFonts w:asciiTheme="minorHAnsi" w:hAnsiTheme="minorHAnsi" w:cs="Lucida Sans Unicode"/>
          <w:color w:val="000000"/>
          <w:lang w:val="en"/>
        </w:rPr>
      </w:pPr>
    </w:p>
    <w:p w:rsidR="00E85524" w:rsidRPr="00E85524" w:rsidRDefault="00E85524" w:rsidP="00E85524">
      <w:pPr>
        <w:pStyle w:val="NormalWeb"/>
        <w:spacing w:after="0"/>
        <w:rPr>
          <w:rFonts w:asciiTheme="minorHAnsi" w:hAnsiTheme="minorHAnsi" w:cs="Lucida Sans Unicode"/>
          <w:color w:val="000000"/>
          <w:lang w:val="en"/>
        </w:rPr>
      </w:pPr>
      <w:bookmarkStart w:id="0" w:name="_GoBack"/>
      <w:bookmarkEnd w:id="0"/>
      <w:r w:rsidRPr="00E85524">
        <w:rPr>
          <w:rStyle w:val="Strong"/>
          <w:rFonts w:asciiTheme="minorHAnsi" w:hAnsiTheme="minorHAnsi" w:cs="Lucida Sans Unicode"/>
          <w:color w:val="000000"/>
          <w:lang w:val="en"/>
        </w:rPr>
        <w:lastRenderedPageBreak/>
        <w:t>PUNJ 2200 Intermediate Punjabi I</w:t>
      </w:r>
      <w:r w:rsidRPr="00E85524">
        <w:rPr>
          <w:rFonts w:asciiTheme="minorHAnsi" w:hAnsiTheme="minorHAnsi" w:cs="Lucida Sans Unicode"/>
          <w:b/>
          <w:bCs/>
          <w:color w:val="000000"/>
          <w:lang w:val="en"/>
        </w:rPr>
        <w:br/>
      </w:r>
      <w:r w:rsidRPr="00E85524">
        <w:rPr>
          <w:rFonts w:asciiTheme="minorHAnsi" w:hAnsiTheme="minorHAnsi" w:cs="Lucida Sans Unicode"/>
          <w:b/>
          <w:bCs/>
          <w:color w:val="000000"/>
          <w:lang w:val="en"/>
        </w:rPr>
        <w:br/>
      </w:r>
      <w:r w:rsidRPr="00E85524">
        <w:rPr>
          <w:rStyle w:val="Strong"/>
          <w:rFonts w:asciiTheme="minorHAnsi" w:hAnsiTheme="minorHAnsi" w:cs="Lucida Sans Unicode"/>
          <w:color w:val="000000"/>
          <w:lang w:val="en"/>
        </w:rPr>
        <w:t>Students will use the communicative approach to review and expand their knowledge of basic Punjabi grammar. While further exploring the Punjabi culture, students will continue to develop oral, listening, reading and writing skills at the intermediate level.</w:t>
      </w:r>
      <w:r w:rsidRPr="00E85524">
        <w:rPr>
          <w:rFonts w:asciiTheme="minorHAnsi" w:hAnsiTheme="minorHAnsi" w:cs="Lucida Sans Unicode"/>
          <w:color w:val="000000"/>
          <w:lang w:val="en"/>
        </w:rPr>
        <w:br/>
      </w:r>
      <w:r w:rsidRPr="00E85524">
        <w:rPr>
          <w:rFonts w:asciiTheme="minorHAnsi" w:hAnsiTheme="minorHAnsi" w:cs="Lucida Sans Unicode"/>
          <w:color w:val="000000"/>
          <w:lang w:val="en"/>
        </w:rPr>
        <w:br/>
        <w:t xml:space="preserve">*If you have taken Punjabi 12 or learned Punjabi previously then </w:t>
      </w:r>
      <w:proofErr w:type="gramStart"/>
      <w:r w:rsidRPr="00E85524">
        <w:rPr>
          <w:rFonts w:asciiTheme="minorHAnsi" w:hAnsiTheme="minorHAnsi" w:cs="Lucida Sans Unicode"/>
          <w:color w:val="000000"/>
          <w:lang w:val="en"/>
        </w:rPr>
        <w:t>begin</w:t>
      </w:r>
      <w:proofErr w:type="gramEnd"/>
      <w:r w:rsidRPr="00E85524">
        <w:rPr>
          <w:rFonts w:asciiTheme="minorHAnsi" w:hAnsiTheme="minorHAnsi" w:cs="Lucida Sans Unicode"/>
          <w:color w:val="000000"/>
          <w:lang w:val="en"/>
        </w:rPr>
        <w:t xml:space="preserve"> with this course. This course introduces two new tenses, but focuses on building vocabulary and fluency with the use of the verbs and verb tenses learned in Punjabi 1101. By the end of the term you will be able to write longer compositions and read simple stories (i.e. fables).</w:t>
      </w:r>
    </w:p>
    <w:p w:rsidR="00E85524" w:rsidRPr="00E85524" w:rsidRDefault="00E85524" w:rsidP="00E85524">
      <w:pPr>
        <w:pStyle w:val="NormalWeb"/>
        <w:spacing w:after="0"/>
        <w:rPr>
          <w:rFonts w:asciiTheme="minorHAnsi" w:hAnsiTheme="minorHAnsi" w:cs="Lucida Sans Unicode"/>
          <w:color w:val="000000"/>
          <w:lang w:val="en"/>
        </w:rPr>
      </w:pPr>
      <w:r w:rsidRPr="00E85524">
        <w:rPr>
          <w:rFonts w:asciiTheme="minorHAnsi" w:hAnsiTheme="minorHAnsi" w:cs="Lucida Sans Unicode"/>
          <w:color w:val="000000"/>
          <w:lang w:val="en"/>
        </w:rPr>
        <w:br/>
      </w:r>
      <w:r w:rsidRPr="00E85524">
        <w:rPr>
          <w:rStyle w:val="Strong"/>
          <w:rFonts w:asciiTheme="minorHAnsi" w:hAnsiTheme="minorHAnsi" w:cs="Lucida Sans Unicode"/>
          <w:color w:val="000000"/>
          <w:lang w:val="en"/>
        </w:rPr>
        <w:t>PUNJ 2201 Intermediate Punjabi II</w:t>
      </w:r>
    </w:p>
    <w:p w:rsidR="00E85524" w:rsidRPr="00E85524" w:rsidRDefault="00E85524" w:rsidP="00E85524">
      <w:pPr>
        <w:pStyle w:val="NormalWeb"/>
        <w:spacing w:after="0"/>
        <w:rPr>
          <w:rFonts w:asciiTheme="minorHAnsi" w:hAnsiTheme="minorHAnsi" w:cs="Lucida Sans Unicode"/>
          <w:color w:val="000000"/>
          <w:lang w:val="en"/>
        </w:rPr>
      </w:pPr>
      <w:r w:rsidRPr="00E85524">
        <w:rPr>
          <w:rFonts w:asciiTheme="minorHAnsi" w:hAnsiTheme="minorHAnsi" w:cs="Lucida Sans Unicode"/>
          <w:color w:val="000000"/>
          <w:lang w:val="en"/>
        </w:rPr>
        <w:t>Students will use the communicative approach to reinforce and expand their linguistic skills at the intermediate level through integrated and interactive practice in reading, writing, listening and speaking. Students will also continue to work on their intercultural learning skills</w:t>
      </w:r>
    </w:p>
    <w:p w:rsidR="003504FD" w:rsidRPr="00E85524" w:rsidRDefault="00E85524" w:rsidP="00E85524">
      <w:pPr>
        <w:spacing w:after="0" w:line="240" w:lineRule="auto"/>
        <w:rPr>
          <w:sz w:val="24"/>
          <w:szCs w:val="24"/>
        </w:rPr>
      </w:pPr>
    </w:p>
    <w:sectPr w:rsidR="003504FD" w:rsidRPr="00E85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24"/>
    <w:rsid w:val="00A52D0A"/>
    <w:rsid w:val="00E245B8"/>
    <w:rsid w:val="00E855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524"/>
    <w:pPr>
      <w:spacing w:before="240" w:after="240"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855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524"/>
    <w:pPr>
      <w:spacing w:before="240" w:after="240"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855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96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create profile</dc:creator>
  <cp:lastModifiedBy>create profile</cp:lastModifiedBy>
  <cp:revision>1</cp:revision>
  <dcterms:created xsi:type="dcterms:W3CDTF">2014-02-19T20:24:00Z</dcterms:created>
  <dcterms:modified xsi:type="dcterms:W3CDTF">2014-02-19T20:25:00Z</dcterms:modified>
</cp:coreProperties>
</file>