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09C2" w:rsidRPr="00153200" w:rsidRDefault="005C09C2" w:rsidP="000A681B">
      <w:pPr>
        <w:spacing w:after="0" w:line="240" w:lineRule="auto"/>
        <w:jc w:val="right"/>
        <w:rPr>
          <w:rFonts w:cstheme="minorHAnsi"/>
          <w:b/>
          <w:sz w:val="23"/>
          <w:szCs w:val="23"/>
        </w:rPr>
      </w:pPr>
      <w:r w:rsidRPr="00153200">
        <w:rPr>
          <w:rFonts w:cstheme="minorHAnsi"/>
          <w:noProof/>
          <w:sz w:val="23"/>
          <w:szCs w:val="23"/>
        </w:rPr>
        <w:drawing>
          <wp:anchor distT="0" distB="0" distL="114300" distR="114300" simplePos="0" relativeHeight="251658240" behindDoc="0" locked="0" layoutInCell="1" allowOverlap="1" wp14:anchorId="36D8348C" wp14:editId="1F64BC4C">
            <wp:simplePos x="0" y="0"/>
            <wp:positionH relativeFrom="column">
              <wp:align>left</wp:align>
            </wp:positionH>
            <wp:positionV relativeFrom="paragraph">
              <wp:align>top</wp:align>
            </wp:positionV>
            <wp:extent cx="812165" cy="746125"/>
            <wp:effectExtent l="0" t="0" r="6985" b="0"/>
            <wp:wrapSquare wrapText="bothSides"/>
            <wp:docPr id="1" name="Picture 1" descr="KPU_logo_FULL%20COLOR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PU_logo_FULL%20COLOR_RGB"/>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12165" cy="746125"/>
                    </a:xfrm>
                    <a:prstGeom prst="rect">
                      <a:avLst/>
                    </a:prstGeom>
                    <a:noFill/>
                    <a:ln>
                      <a:noFill/>
                    </a:ln>
                  </pic:spPr>
                </pic:pic>
              </a:graphicData>
            </a:graphic>
          </wp:anchor>
        </w:drawing>
      </w:r>
      <w:r w:rsidRPr="00153200">
        <w:rPr>
          <w:rFonts w:cstheme="minorHAnsi"/>
          <w:b/>
          <w:sz w:val="23"/>
          <w:szCs w:val="23"/>
        </w:rPr>
        <w:t>KPU Environmental Sustainability Committee</w:t>
      </w:r>
    </w:p>
    <w:p w:rsidR="00827986" w:rsidRPr="00153200" w:rsidRDefault="00DE352E" w:rsidP="000A681B">
      <w:pPr>
        <w:spacing w:after="0" w:line="240" w:lineRule="auto"/>
        <w:jc w:val="right"/>
        <w:rPr>
          <w:rFonts w:cstheme="minorHAnsi"/>
          <w:b/>
          <w:sz w:val="23"/>
          <w:szCs w:val="23"/>
        </w:rPr>
      </w:pPr>
      <w:r>
        <w:rPr>
          <w:rFonts w:cstheme="minorHAnsi"/>
          <w:b/>
          <w:sz w:val="23"/>
          <w:szCs w:val="23"/>
        </w:rPr>
        <w:t>July 14</w:t>
      </w:r>
      <w:r w:rsidR="004725C4">
        <w:rPr>
          <w:rFonts w:cstheme="minorHAnsi"/>
          <w:b/>
          <w:sz w:val="23"/>
          <w:szCs w:val="23"/>
        </w:rPr>
        <w:t>, 2015</w:t>
      </w:r>
    </w:p>
    <w:p w:rsidR="005C09C2" w:rsidRPr="00153200" w:rsidRDefault="00DE352E" w:rsidP="000A681B">
      <w:pPr>
        <w:spacing w:after="0" w:line="240" w:lineRule="auto"/>
        <w:jc w:val="right"/>
        <w:rPr>
          <w:rFonts w:cstheme="minorHAnsi"/>
          <w:b/>
          <w:sz w:val="23"/>
          <w:szCs w:val="23"/>
        </w:rPr>
      </w:pPr>
      <w:r>
        <w:rPr>
          <w:rFonts w:cstheme="minorHAnsi"/>
          <w:b/>
          <w:sz w:val="23"/>
          <w:szCs w:val="23"/>
        </w:rPr>
        <w:t>2</w:t>
      </w:r>
      <w:r w:rsidR="004725C4">
        <w:rPr>
          <w:rFonts w:cstheme="minorHAnsi"/>
          <w:b/>
          <w:sz w:val="23"/>
          <w:szCs w:val="23"/>
        </w:rPr>
        <w:t>:</w:t>
      </w:r>
      <w:r>
        <w:rPr>
          <w:rFonts w:cstheme="minorHAnsi"/>
          <w:b/>
          <w:sz w:val="23"/>
          <w:szCs w:val="23"/>
        </w:rPr>
        <w:t>30</w:t>
      </w:r>
      <w:r w:rsidR="004725C4">
        <w:rPr>
          <w:rFonts w:cstheme="minorHAnsi"/>
          <w:b/>
          <w:sz w:val="23"/>
          <w:szCs w:val="23"/>
        </w:rPr>
        <w:t xml:space="preserve"> – </w:t>
      </w:r>
      <w:r>
        <w:rPr>
          <w:rFonts w:cstheme="minorHAnsi"/>
          <w:b/>
          <w:sz w:val="23"/>
          <w:szCs w:val="23"/>
        </w:rPr>
        <w:t>3</w:t>
      </w:r>
      <w:r w:rsidR="004725C4">
        <w:rPr>
          <w:rFonts w:cstheme="minorHAnsi"/>
          <w:b/>
          <w:sz w:val="23"/>
          <w:szCs w:val="23"/>
        </w:rPr>
        <w:t>:</w:t>
      </w:r>
      <w:r>
        <w:rPr>
          <w:rFonts w:cstheme="minorHAnsi"/>
          <w:b/>
          <w:sz w:val="23"/>
          <w:szCs w:val="23"/>
        </w:rPr>
        <w:t>30</w:t>
      </w:r>
      <w:r w:rsidR="00BC39B2">
        <w:rPr>
          <w:rFonts w:cstheme="minorHAnsi"/>
          <w:b/>
          <w:sz w:val="23"/>
          <w:szCs w:val="23"/>
        </w:rPr>
        <w:t xml:space="preserve"> pm</w:t>
      </w:r>
    </w:p>
    <w:p w:rsidR="005C09C2" w:rsidRPr="00153200" w:rsidRDefault="004725C4" w:rsidP="000A681B">
      <w:pPr>
        <w:spacing w:after="0" w:line="240" w:lineRule="auto"/>
        <w:jc w:val="right"/>
        <w:rPr>
          <w:rFonts w:cstheme="minorHAnsi"/>
          <w:b/>
          <w:sz w:val="23"/>
          <w:szCs w:val="23"/>
        </w:rPr>
      </w:pPr>
      <w:r>
        <w:rPr>
          <w:rFonts w:cstheme="minorHAnsi"/>
          <w:b/>
          <w:sz w:val="23"/>
          <w:szCs w:val="23"/>
        </w:rPr>
        <w:t>Surrey Main #213</w:t>
      </w:r>
    </w:p>
    <w:p w:rsidR="000A681B" w:rsidRDefault="000A681B" w:rsidP="00827986">
      <w:pPr>
        <w:spacing w:after="0" w:line="240" w:lineRule="auto"/>
        <w:jc w:val="center"/>
        <w:rPr>
          <w:rFonts w:cstheme="minorHAnsi"/>
          <w:b/>
          <w:sz w:val="23"/>
          <w:szCs w:val="23"/>
          <w:u w:val="single"/>
        </w:rPr>
      </w:pPr>
    </w:p>
    <w:p w:rsidR="005C09C2" w:rsidRPr="00153200" w:rsidRDefault="00A8256F" w:rsidP="00827986">
      <w:pPr>
        <w:spacing w:after="0" w:line="240" w:lineRule="auto"/>
        <w:jc w:val="center"/>
        <w:rPr>
          <w:rFonts w:cstheme="minorHAnsi"/>
          <w:b/>
          <w:sz w:val="23"/>
          <w:szCs w:val="23"/>
          <w:u w:val="single"/>
        </w:rPr>
      </w:pPr>
      <w:r w:rsidRPr="00153200">
        <w:rPr>
          <w:rFonts w:cstheme="minorHAnsi"/>
          <w:b/>
          <w:sz w:val="23"/>
          <w:szCs w:val="23"/>
          <w:u w:val="single"/>
        </w:rPr>
        <w:t>Minutes</w:t>
      </w:r>
    </w:p>
    <w:p w:rsidR="005C09C2" w:rsidRPr="00153200" w:rsidRDefault="005C09C2" w:rsidP="00825229">
      <w:pPr>
        <w:spacing w:after="0" w:line="240" w:lineRule="auto"/>
        <w:rPr>
          <w:rFonts w:cstheme="minorHAnsi"/>
          <w:b/>
          <w:sz w:val="23"/>
          <w:szCs w:val="23"/>
        </w:rPr>
      </w:pPr>
    </w:p>
    <w:p w:rsidR="00B24450" w:rsidRDefault="001D4BC2" w:rsidP="001D4BC2">
      <w:pPr>
        <w:spacing w:after="0" w:line="240" w:lineRule="auto"/>
        <w:rPr>
          <w:rFonts w:cstheme="minorHAnsi"/>
          <w:sz w:val="23"/>
          <w:szCs w:val="23"/>
        </w:rPr>
      </w:pPr>
      <w:r w:rsidRPr="00153200">
        <w:rPr>
          <w:rFonts w:cstheme="minorHAnsi"/>
          <w:sz w:val="23"/>
          <w:szCs w:val="23"/>
          <w:u w:val="single"/>
        </w:rPr>
        <w:t>Attendees:</w:t>
      </w:r>
      <w:r w:rsidRPr="00153200">
        <w:rPr>
          <w:rFonts w:cstheme="minorHAnsi"/>
          <w:sz w:val="23"/>
          <w:szCs w:val="23"/>
        </w:rPr>
        <w:t xml:space="preserve">  </w:t>
      </w:r>
      <w:r w:rsidR="000B0E5D">
        <w:rPr>
          <w:rFonts w:cstheme="minorHAnsi"/>
          <w:sz w:val="23"/>
          <w:szCs w:val="23"/>
        </w:rPr>
        <w:t>Betty</w:t>
      </w:r>
      <w:r w:rsidR="00B80845">
        <w:rPr>
          <w:rFonts w:cstheme="minorHAnsi"/>
          <w:sz w:val="23"/>
          <w:szCs w:val="23"/>
        </w:rPr>
        <w:t xml:space="preserve"> Worobec</w:t>
      </w:r>
      <w:r w:rsidR="008D612E" w:rsidRPr="00153200">
        <w:rPr>
          <w:rFonts w:cstheme="minorHAnsi"/>
          <w:sz w:val="23"/>
          <w:szCs w:val="23"/>
        </w:rPr>
        <w:t xml:space="preserve">, </w:t>
      </w:r>
      <w:r w:rsidR="004725C4">
        <w:rPr>
          <w:rFonts w:cstheme="minorHAnsi"/>
          <w:sz w:val="23"/>
          <w:szCs w:val="23"/>
        </w:rPr>
        <w:t xml:space="preserve">Karen Hearn, </w:t>
      </w:r>
      <w:r w:rsidR="00B24450">
        <w:rPr>
          <w:rFonts w:cstheme="minorHAnsi"/>
          <w:sz w:val="23"/>
          <w:szCs w:val="23"/>
        </w:rPr>
        <w:t xml:space="preserve">Stefan Durston, </w:t>
      </w:r>
      <w:r w:rsidR="00DE352E">
        <w:rPr>
          <w:rFonts w:cstheme="minorHAnsi"/>
          <w:sz w:val="23"/>
          <w:szCs w:val="23"/>
        </w:rPr>
        <w:t>Mairi Lester, Maggie Fung, Arthur Fallick, Rebecca Harbut, Jeremy McElroy, Allison Gonzales, Michelle Molnar</w:t>
      </w:r>
      <w:r w:rsidR="008D612E" w:rsidRPr="00153200">
        <w:rPr>
          <w:rFonts w:cstheme="minorHAnsi"/>
          <w:sz w:val="23"/>
          <w:szCs w:val="23"/>
        </w:rPr>
        <w:t xml:space="preserve"> (Minutes)</w:t>
      </w:r>
    </w:p>
    <w:p w:rsidR="00B24450" w:rsidRDefault="00B24450" w:rsidP="001D4BC2">
      <w:pPr>
        <w:spacing w:after="0" w:line="240" w:lineRule="auto"/>
        <w:rPr>
          <w:rFonts w:cstheme="minorHAnsi"/>
          <w:sz w:val="23"/>
          <w:szCs w:val="23"/>
        </w:rPr>
      </w:pPr>
    </w:p>
    <w:p w:rsidR="005C09C2" w:rsidRPr="00153200" w:rsidRDefault="00B24450" w:rsidP="00B24450">
      <w:pPr>
        <w:spacing w:after="0" w:line="240" w:lineRule="auto"/>
        <w:rPr>
          <w:rFonts w:eastAsia="Times New Roman" w:cstheme="minorHAnsi"/>
          <w:sz w:val="23"/>
          <w:szCs w:val="23"/>
        </w:rPr>
      </w:pPr>
      <w:r w:rsidRPr="00B24450">
        <w:rPr>
          <w:rFonts w:cstheme="minorHAnsi"/>
          <w:sz w:val="23"/>
          <w:szCs w:val="23"/>
          <w:u w:val="single"/>
        </w:rPr>
        <w:t>Regrets</w:t>
      </w:r>
      <w:r>
        <w:rPr>
          <w:rFonts w:cstheme="minorHAnsi"/>
          <w:sz w:val="23"/>
          <w:szCs w:val="23"/>
        </w:rPr>
        <w:t>: Heather Harrison,</w:t>
      </w:r>
      <w:r w:rsidRPr="00B24450">
        <w:rPr>
          <w:rFonts w:cstheme="minorHAnsi"/>
          <w:sz w:val="23"/>
          <w:szCs w:val="23"/>
        </w:rPr>
        <w:t xml:space="preserve"> </w:t>
      </w:r>
      <w:r w:rsidRPr="00153200">
        <w:rPr>
          <w:rFonts w:cstheme="minorHAnsi"/>
          <w:sz w:val="23"/>
          <w:szCs w:val="23"/>
        </w:rPr>
        <w:t>Marlyn Graziano</w:t>
      </w:r>
    </w:p>
    <w:p w:rsidR="003A18EF" w:rsidRPr="00153200" w:rsidRDefault="003A18EF" w:rsidP="003A18EF">
      <w:pPr>
        <w:keepNext/>
        <w:spacing w:after="0" w:line="240" w:lineRule="auto"/>
        <w:ind w:left="7200" w:firstLine="720"/>
        <w:outlineLvl w:val="2"/>
        <w:rPr>
          <w:rFonts w:eastAsia="Times New Roman" w:cstheme="minorHAnsi"/>
          <w:sz w:val="23"/>
          <w:szCs w:val="23"/>
        </w:rPr>
      </w:pPr>
    </w:p>
    <w:tbl>
      <w:tblPr>
        <w:tblStyle w:val="TableGrid"/>
        <w:tblW w:w="11070" w:type="dxa"/>
        <w:tblInd w:w="-522" w:type="dxa"/>
        <w:tblLayout w:type="fixed"/>
        <w:tblLook w:val="04A0" w:firstRow="1" w:lastRow="0" w:firstColumn="1" w:lastColumn="0" w:noHBand="0" w:noVBand="1"/>
      </w:tblPr>
      <w:tblGrid>
        <w:gridCol w:w="1800"/>
        <w:gridCol w:w="7560"/>
        <w:gridCol w:w="1710"/>
      </w:tblGrid>
      <w:tr w:rsidR="003A18EF" w:rsidRPr="008532F6" w:rsidTr="004F7B17">
        <w:tc>
          <w:tcPr>
            <w:tcW w:w="1800" w:type="dxa"/>
            <w:shd w:val="clear" w:color="auto" w:fill="D9D9D9" w:themeFill="background1" w:themeFillShade="D9"/>
          </w:tcPr>
          <w:p w:rsidR="003A18EF" w:rsidRPr="008532F6" w:rsidRDefault="003A18EF" w:rsidP="003A18EF">
            <w:pPr>
              <w:keepNext/>
              <w:jc w:val="center"/>
              <w:outlineLvl w:val="2"/>
              <w:rPr>
                <w:rFonts w:asciiTheme="minorHAnsi" w:eastAsia="Times New Roman" w:hAnsiTheme="minorHAnsi" w:cstheme="minorHAnsi"/>
                <w:b/>
                <w:sz w:val="22"/>
              </w:rPr>
            </w:pPr>
            <w:r w:rsidRPr="008532F6">
              <w:rPr>
                <w:rFonts w:asciiTheme="minorHAnsi" w:eastAsia="Times New Roman" w:hAnsiTheme="minorHAnsi" w:cstheme="minorHAnsi"/>
                <w:b/>
                <w:sz w:val="22"/>
              </w:rPr>
              <w:t>Agenda</w:t>
            </w:r>
          </w:p>
        </w:tc>
        <w:tc>
          <w:tcPr>
            <w:tcW w:w="7560" w:type="dxa"/>
            <w:shd w:val="clear" w:color="auto" w:fill="D9D9D9" w:themeFill="background1" w:themeFillShade="D9"/>
          </w:tcPr>
          <w:p w:rsidR="003A18EF" w:rsidRPr="008532F6" w:rsidRDefault="003A18EF" w:rsidP="003A18EF">
            <w:pPr>
              <w:keepNext/>
              <w:jc w:val="center"/>
              <w:outlineLvl w:val="2"/>
              <w:rPr>
                <w:rFonts w:asciiTheme="minorHAnsi" w:eastAsia="Times New Roman" w:hAnsiTheme="minorHAnsi" w:cstheme="minorHAnsi"/>
                <w:b/>
                <w:sz w:val="22"/>
              </w:rPr>
            </w:pPr>
            <w:r w:rsidRPr="008532F6">
              <w:rPr>
                <w:rFonts w:asciiTheme="minorHAnsi" w:eastAsia="Times New Roman" w:hAnsiTheme="minorHAnsi" w:cstheme="minorHAnsi"/>
                <w:b/>
                <w:sz w:val="22"/>
              </w:rPr>
              <w:t>Discussion</w:t>
            </w:r>
          </w:p>
        </w:tc>
        <w:tc>
          <w:tcPr>
            <w:tcW w:w="1710" w:type="dxa"/>
            <w:shd w:val="clear" w:color="auto" w:fill="D9D9D9" w:themeFill="background1" w:themeFillShade="D9"/>
          </w:tcPr>
          <w:p w:rsidR="003A18EF" w:rsidRPr="008532F6" w:rsidRDefault="003A18EF" w:rsidP="003A18EF">
            <w:pPr>
              <w:keepNext/>
              <w:jc w:val="center"/>
              <w:outlineLvl w:val="2"/>
              <w:rPr>
                <w:rFonts w:asciiTheme="minorHAnsi" w:eastAsia="Times New Roman" w:hAnsiTheme="minorHAnsi" w:cstheme="minorHAnsi"/>
                <w:b/>
                <w:sz w:val="22"/>
              </w:rPr>
            </w:pPr>
            <w:r w:rsidRPr="008532F6">
              <w:rPr>
                <w:rFonts w:asciiTheme="minorHAnsi" w:eastAsia="Times New Roman" w:hAnsiTheme="minorHAnsi" w:cstheme="minorHAnsi"/>
                <w:b/>
                <w:sz w:val="22"/>
              </w:rPr>
              <w:t>Action</w:t>
            </w:r>
          </w:p>
          <w:p w:rsidR="003A18EF" w:rsidRPr="008532F6" w:rsidRDefault="003A18EF" w:rsidP="003A18EF">
            <w:pPr>
              <w:keepNext/>
              <w:jc w:val="center"/>
              <w:outlineLvl w:val="2"/>
              <w:rPr>
                <w:rFonts w:asciiTheme="minorHAnsi" w:eastAsia="Times New Roman" w:hAnsiTheme="minorHAnsi" w:cstheme="minorHAnsi"/>
                <w:b/>
                <w:sz w:val="22"/>
              </w:rPr>
            </w:pPr>
            <w:r w:rsidRPr="008532F6">
              <w:rPr>
                <w:rFonts w:asciiTheme="minorHAnsi" w:eastAsia="Times New Roman" w:hAnsiTheme="minorHAnsi" w:cstheme="minorHAnsi"/>
                <w:b/>
                <w:sz w:val="22"/>
              </w:rPr>
              <w:t>Item</w:t>
            </w:r>
          </w:p>
        </w:tc>
      </w:tr>
      <w:tr w:rsidR="00DE352E" w:rsidRPr="00DE352E" w:rsidTr="004F7B17">
        <w:tc>
          <w:tcPr>
            <w:tcW w:w="1800" w:type="dxa"/>
          </w:tcPr>
          <w:p w:rsidR="00DE352E" w:rsidRPr="00D277EB" w:rsidRDefault="00DE352E" w:rsidP="00006610">
            <w:pPr>
              <w:numPr>
                <w:ilvl w:val="0"/>
                <w:numId w:val="8"/>
              </w:numPr>
              <w:ind w:left="252" w:hanging="252"/>
              <w:contextualSpacing/>
              <w:rPr>
                <w:rFonts w:eastAsiaTheme="minorEastAsia" w:cstheme="minorHAnsi"/>
              </w:rPr>
            </w:pPr>
            <w:r w:rsidRPr="005C72A9">
              <w:rPr>
                <w:rFonts w:asciiTheme="minorHAnsi" w:eastAsiaTheme="minorEastAsia" w:hAnsiTheme="minorHAnsi" w:cstheme="minorHAnsi"/>
                <w:sz w:val="22"/>
              </w:rPr>
              <w:t>Membership</w:t>
            </w:r>
            <w:r>
              <w:rPr>
                <w:rFonts w:asciiTheme="minorHAnsi" w:eastAsiaTheme="minorEastAsia" w:hAnsiTheme="minorHAnsi" w:cstheme="minorHAnsi"/>
                <w:sz w:val="22"/>
              </w:rPr>
              <w:t>/ Introductions</w:t>
            </w:r>
          </w:p>
        </w:tc>
        <w:tc>
          <w:tcPr>
            <w:tcW w:w="7560" w:type="dxa"/>
          </w:tcPr>
          <w:p w:rsidR="00DE352E" w:rsidRDefault="00DE352E" w:rsidP="00006610">
            <w:pPr>
              <w:keepNext/>
              <w:outlineLvl w:val="2"/>
              <w:rPr>
                <w:rFonts w:asciiTheme="minorHAnsi" w:eastAsia="Times New Roman" w:hAnsiTheme="minorHAnsi" w:cstheme="minorHAnsi"/>
                <w:sz w:val="22"/>
              </w:rPr>
            </w:pPr>
            <w:r>
              <w:rPr>
                <w:rFonts w:asciiTheme="minorHAnsi" w:eastAsia="Times New Roman" w:hAnsiTheme="minorHAnsi" w:cstheme="minorHAnsi"/>
                <w:sz w:val="22"/>
              </w:rPr>
              <w:t>Allison Gonzalez, Arthur Fallick and Rebecca Harbut were welcomed to the committee.</w:t>
            </w:r>
          </w:p>
          <w:p w:rsidR="00DE352E" w:rsidRDefault="00DE352E" w:rsidP="00006610">
            <w:pPr>
              <w:keepNext/>
              <w:outlineLvl w:val="2"/>
              <w:rPr>
                <w:rFonts w:asciiTheme="minorHAnsi" w:eastAsia="Times New Roman" w:hAnsiTheme="minorHAnsi" w:cstheme="minorHAnsi"/>
                <w:sz w:val="22"/>
              </w:rPr>
            </w:pPr>
          </w:p>
          <w:p w:rsidR="00DE352E" w:rsidRPr="00DE352E" w:rsidRDefault="00DE352E" w:rsidP="00006610">
            <w:pPr>
              <w:keepNext/>
              <w:outlineLvl w:val="2"/>
              <w:rPr>
                <w:rFonts w:asciiTheme="minorHAnsi" w:eastAsia="Times New Roman" w:hAnsiTheme="minorHAnsi" w:cstheme="minorHAnsi"/>
                <w:sz w:val="22"/>
              </w:rPr>
            </w:pPr>
            <w:r w:rsidRPr="00DE352E">
              <w:rPr>
                <w:rFonts w:asciiTheme="minorHAnsi" w:eastAsia="Times New Roman" w:hAnsiTheme="minorHAnsi" w:cstheme="minorHAnsi"/>
                <w:sz w:val="22"/>
              </w:rPr>
              <w:t xml:space="preserve">Rebecca Harbut will be replacing Paul Richard until December 31, 2015.  </w:t>
            </w:r>
          </w:p>
          <w:p w:rsidR="00DE352E" w:rsidRPr="005C72A9" w:rsidRDefault="00DE352E" w:rsidP="00006610">
            <w:pPr>
              <w:keepNext/>
              <w:outlineLvl w:val="2"/>
              <w:rPr>
                <w:rFonts w:eastAsia="Times New Roman" w:cstheme="minorHAnsi"/>
              </w:rPr>
            </w:pPr>
          </w:p>
        </w:tc>
        <w:tc>
          <w:tcPr>
            <w:tcW w:w="1710" w:type="dxa"/>
          </w:tcPr>
          <w:p w:rsidR="00DE352E" w:rsidRDefault="00DE352E" w:rsidP="00006610">
            <w:pPr>
              <w:keepNext/>
              <w:outlineLvl w:val="2"/>
              <w:rPr>
                <w:rFonts w:eastAsia="Times New Roman" w:cstheme="minorHAnsi"/>
                <w:b/>
              </w:rPr>
            </w:pPr>
          </w:p>
          <w:p w:rsidR="00DE352E" w:rsidRPr="00DE352E" w:rsidRDefault="00DE352E" w:rsidP="00006610">
            <w:pPr>
              <w:keepNext/>
              <w:outlineLvl w:val="2"/>
              <w:rPr>
                <w:rFonts w:asciiTheme="minorHAnsi" w:eastAsia="Times New Roman" w:hAnsiTheme="minorHAnsi" w:cstheme="minorHAnsi"/>
                <w:b/>
                <w:sz w:val="22"/>
              </w:rPr>
            </w:pPr>
          </w:p>
        </w:tc>
      </w:tr>
      <w:tr w:rsidR="003A18EF" w:rsidRPr="008532F6" w:rsidTr="004F7B17">
        <w:tc>
          <w:tcPr>
            <w:tcW w:w="1800" w:type="dxa"/>
          </w:tcPr>
          <w:p w:rsidR="003A18EF" w:rsidRPr="00D277EB" w:rsidRDefault="008F7494" w:rsidP="003A18EF">
            <w:pPr>
              <w:pStyle w:val="ListParagraph"/>
              <w:keepNext/>
              <w:numPr>
                <w:ilvl w:val="0"/>
                <w:numId w:val="8"/>
              </w:numPr>
              <w:ind w:left="252" w:hanging="252"/>
              <w:outlineLvl w:val="2"/>
              <w:rPr>
                <w:rFonts w:asciiTheme="minorHAnsi" w:eastAsia="Times New Roman" w:hAnsiTheme="minorHAnsi" w:cstheme="minorHAnsi"/>
                <w:sz w:val="22"/>
              </w:rPr>
            </w:pPr>
            <w:r w:rsidRPr="00D277EB">
              <w:rPr>
                <w:rFonts w:asciiTheme="minorHAnsi" w:eastAsia="Times New Roman" w:hAnsiTheme="minorHAnsi" w:cstheme="minorHAnsi"/>
                <w:sz w:val="22"/>
              </w:rPr>
              <w:t>Agenda</w:t>
            </w:r>
          </w:p>
          <w:p w:rsidR="003A18EF" w:rsidRPr="00D277EB" w:rsidRDefault="003A18EF" w:rsidP="003A18EF">
            <w:pPr>
              <w:pStyle w:val="ListParagraph"/>
              <w:keepNext/>
              <w:ind w:left="252"/>
              <w:outlineLvl w:val="2"/>
              <w:rPr>
                <w:rFonts w:asciiTheme="minorHAnsi" w:eastAsia="Times New Roman" w:hAnsiTheme="minorHAnsi" w:cstheme="minorHAnsi"/>
                <w:sz w:val="22"/>
              </w:rPr>
            </w:pPr>
          </w:p>
        </w:tc>
        <w:tc>
          <w:tcPr>
            <w:tcW w:w="7560" w:type="dxa"/>
          </w:tcPr>
          <w:p w:rsidR="005E04B3" w:rsidRPr="008532F6" w:rsidRDefault="00BC39B2" w:rsidP="005C72A9">
            <w:pPr>
              <w:keepNext/>
              <w:outlineLvl w:val="2"/>
              <w:rPr>
                <w:rFonts w:asciiTheme="minorHAnsi" w:eastAsia="Times New Roman" w:hAnsiTheme="minorHAnsi" w:cstheme="minorHAnsi"/>
                <w:sz w:val="22"/>
              </w:rPr>
            </w:pPr>
            <w:r>
              <w:rPr>
                <w:rFonts w:asciiTheme="minorHAnsi" w:eastAsia="Times New Roman" w:hAnsiTheme="minorHAnsi" w:cstheme="minorHAnsi"/>
                <w:sz w:val="22"/>
              </w:rPr>
              <w:t xml:space="preserve">Approved </w:t>
            </w:r>
            <w:r w:rsidR="006E3092" w:rsidRPr="008532F6">
              <w:rPr>
                <w:rFonts w:asciiTheme="minorHAnsi" w:eastAsia="Times New Roman" w:hAnsiTheme="minorHAnsi" w:cstheme="minorHAnsi"/>
                <w:sz w:val="22"/>
              </w:rPr>
              <w:t xml:space="preserve">  </w:t>
            </w:r>
          </w:p>
        </w:tc>
        <w:tc>
          <w:tcPr>
            <w:tcW w:w="1710" w:type="dxa"/>
          </w:tcPr>
          <w:p w:rsidR="003A18EF" w:rsidRPr="008532F6" w:rsidRDefault="003A18EF" w:rsidP="00AB4DFE">
            <w:pPr>
              <w:keepNext/>
              <w:ind w:right="570"/>
              <w:outlineLvl w:val="2"/>
              <w:rPr>
                <w:rFonts w:asciiTheme="minorHAnsi" w:eastAsia="Times New Roman" w:hAnsiTheme="minorHAnsi" w:cstheme="minorHAnsi"/>
                <w:sz w:val="22"/>
              </w:rPr>
            </w:pPr>
          </w:p>
        </w:tc>
      </w:tr>
      <w:tr w:rsidR="003A18EF" w:rsidRPr="008532F6" w:rsidTr="004F7B17">
        <w:tc>
          <w:tcPr>
            <w:tcW w:w="1800" w:type="dxa"/>
          </w:tcPr>
          <w:p w:rsidR="003A18EF" w:rsidRPr="00D277EB" w:rsidRDefault="008F7494" w:rsidP="003A18EF">
            <w:pPr>
              <w:pStyle w:val="ListParagraph"/>
              <w:keepNext/>
              <w:numPr>
                <w:ilvl w:val="0"/>
                <w:numId w:val="8"/>
              </w:numPr>
              <w:ind w:left="252" w:hanging="252"/>
              <w:outlineLvl w:val="2"/>
              <w:rPr>
                <w:rFonts w:asciiTheme="minorHAnsi" w:eastAsia="Times New Roman" w:hAnsiTheme="minorHAnsi" w:cstheme="minorHAnsi"/>
                <w:sz w:val="22"/>
              </w:rPr>
            </w:pPr>
            <w:r w:rsidRPr="00D277EB">
              <w:rPr>
                <w:rFonts w:asciiTheme="minorHAnsi" w:eastAsia="Times New Roman" w:hAnsiTheme="minorHAnsi" w:cstheme="minorHAnsi"/>
                <w:sz w:val="22"/>
              </w:rPr>
              <w:t>Minutes</w:t>
            </w:r>
          </w:p>
          <w:p w:rsidR="003A18EF" w:rsidRPr="00D277EB" w:rsidRDefault="003A18EF" w:rsidP="003A18EF">
            <w:pPr>
              <w:pStyle w:val="ListParagraph"/>
              <w:keepNext/>
              <w:ind w:left="252"/>
              <w:outlineLvl w:val="2"/>
              <w:rPr>
                <w:rFonts w:asciiTheme="minorHAnsi" w:eastAsia="Times New Roman" w:hAnsiTheme="minorHAnsi" w:cstheme="minorHAnsi"/>
                <w:sz w:val="22"/>
              </w:rPr>
            </w:pPr>
          </w:p>
        </w:tc>
        <w:tc>
          <w:tcPr>
            <w:tcW w:w="7560" w:type="dxa"/>
          </w:tcPr>
          <w:p w:rsidR="008B22D1" w:rsidRDefault="00DE352E" w:rsidP="00B24450">
            <w:pPr>
              <w:keepNext/>
              <w:outlineLvl w:val="2"/>
              <w:rPr>
                <w:rFonts w:asciiTheme="minorHAnsi" w:eastAsia="Times New Roman" w:hAnsiTheme="minorHAnsi" w:cstheme="minorHAnsi"/>
                <w:sz w:val="22"/>
              </w:rPr>
            </w:pPr>
            <w:r>
              <w:rPr>
                <w:rFonts w:asciiTheme="minorHAnsi" w:eastAsia="Times New Roman" w:hAnsiTheme="minorHAnsi" w:cstheme="minorHAnsi"/>
                <w:sz w:val="22"/>
              </w:rPr>
              <w:t>May 15</w:t>
            </w:r>
            <w:r w:rsidR="005C72A9">
              <w:rPr>
                <w:rFonts w:asciiTheme="minorHAnsi" w:eastAsia="Times New Roman" w:hAnsiTheme="minorHAnsi" w:cstheme="minorHAnsi"/>
                <w:sz w:val="22"/>
              </w:rPr>
              <w:t xml:space="preserve">, 2015 minutes approved as drafted. </w:t>
            </w:r>
          </w:p>
          <w:p w:rsidR="005C72A9" w:rsidRPr="008532F6" w:rsidRDefault="005C72A9" w:rsidP="000A681B">
            <w:pPr>
              <w:keepNext/>
              <w:outlineLvl w:val="2"/>
              <w:rPr>
                <w:rFonts w:asciiTheme="minorHAnsi" w:eastAsia="Times New Roman" w:hAnsiTheme="minorHAnsi" w:cstheme="minorHAnsi"/>
                <w:sz w:val="22"/>
              </w:rPr>
            </w:pPr>
          </w:p>
        </w:tc>
        <w:tc>
          <w:tcPr>
            <w:tcW w:w="1710" w:type="dxa"/>
          </w:tcPr>
          <w:p w:rsidR="005C72A9" w:rsidRPr="008532F6" w:rsidRDefault="005C72A9" w:rsidP="001D4BC2">
            <w:pPr>
              <w:keepNext/>
              <w:outlineLvl w:val="2"/>
              <w:rPr>
                <w:rFonts w:asciiTheme="minorHAnsi" w:eastAsia="Times New Roman" w:hAnsiTheme="minorHAnsi" w:cstheme="minorHAnsi"/>
                <w:sz w:val="22"/>
              </w:rPr>
            </w:pPr>
          </w:p>
        </w:tc>
      </w:tr>
      <w:tr w:rsidR="003A18EF" w:rsidRPr="008532F6" w:rsidTr="004F7B17">
        <w:tc>
          <w:tcPr>
            <w:tcW w:w="1800" w:type="dxa"/>
          </w:tcPr>
          <w:p w:rsidR="002D6E2C" w:rsidRPr="00D277EB" w:rsidRDefault="008532F6" w:rsidP="000A681B">
            <w:pPr>
              <w:numPr>
                <w:ilvl w:val="0"/>
                <w:numId w:val="8"/>
              </w:numPr>
              <w:ind w:left="252" w:hanging="252"/>
              <w:contextualSpacing/>
              <w:rPr>
                <w:rFonts w:asciiTheme="minorHAnsi" w:eastAsiaTheme="minorEastAsia" w:hAnsiTheme="minorHAnsi" w:cstheme="minorHAnsi"/>
                <w:sz w:val="22"/>
              </w:rPr>
            </w:pPr>
            <w:r w:rsidRPr="00D277EB">
              <w:rPr>
                <w:rFonts w:asciiTheme="minorHAnsi" w:eastAsiaTheme="minorEastAsia" w:hAnsiTheme="minorHAnsi" w:cstheme="minorHAnsi"/>
                <w:sz w:val="22"/>
              </w:rPr>
              <w:t>Action Items</w:t>
            </w:r>
            <w:r w:rsidR="000154C3" w:rsidRPr="00D277EB">
              <w:rPr>
                <w:rFonts w:asciiTheme="minorHAnsi" w:eastAsiaTheme="minorEastAsia" w:hAnsiTheme="minorHAnsi" w:cstheme="minorHAnsi"/>
                <w:sz w:val="22"/>
              </w:rPr>
              <w:t xml:space="preserve"> </w:t>
            </w:r>
            <w:r w:rsidR="00D65D0F">
              <w:rPr>
                <w:rFonts w:asciiTheme="minorHAnsi" w:eastAsiaTheme="minorEastAsia" w:hAnsiTheme="minorHAnsi" w:cstheme="minorHAnsi"/>
                <w:sz w:val="22"/>
              </w:rPr>
              <w:t xml:space="preserve"> </w:t>
            </w:r>
          </w:p>
        </w:tc>
        <w:tc>
          <w:tcPr>
            <w:tcW w:w="7560" w:type="dxa"/>
          </w:tcPr>
          <w:p w:rsidR="000154C3" w:rsidRDefault="00DE352E" w:rsidP="00D65D0F">
            <w:pPr>
              <w:keepNext/>
              <w:outlineLvl w:val="2"/>
              <w:rPr>
                <w:rFonts w:asciiTheme="minorHAnsi" w:eastAsia="Times New Roman" w:hAnsiTheme="minorHAnsi" w:cstheme="minorHAnsi"/>
                <w:sz w:val="22"/>
              </w:rPr>
            </w:pPr>
            <w:r>
              <w:rPr>
                <w:rFonts w:asciiTheme="minorHAnsi" w:eastAsia="Times New Roman" w:hAnsiTheme="minorHAnsi" w:cstheme="minorHAnsi"/>
                <w:sz w:val="22"/>
              </w:rPr>
              <w:t>Item #4 – Both Betty and Karen to include AASHE membership in budget request.</w:t>
            </w:r>
          </w:p>
          <w:p w:rsidR="00DE42BF" w:rsidRDefault="00DE42BF" w:rsidP="00D65D0F">
            <w:pPr>
              <w:keepNext/>
              <w:outlineLvl w:val="2"/>
              <w:rPr>
                <w:rFonts w:asciiTheme="minorHAnsi" w:eastAsia="Times New Roman" w:hAnsiTheme="minorHAnsi" w:cstheme="minorHAnsi"/>
                <w:sz w:val="22"/>
              </w:rPr>
            </w:pPr>
          </w:p>
          <w:p w:rsidR="00DE352E" w:rsidRDefault="00DE352E" w:rsidP="00D65D0F">
            <w:pPr>
              <w:keepNext/>
              <w:outlineLvl w:val="2"/>
              <w:rPr>
                <w:rFonts w:asciiTheme="minorHAnsi" w:eastAsia="Times New Roman" w:hAnsiTheme="minorHAnsi" w:cstheme="minorHAnsi"/>
                <w:sz w:val="22"/>
              </w:rPr>
            </w:pPr>
            <w:r>
              <w:rPr>
                <w:rFonts w:asciiTheme="minorHAnsi" w:eastAsia="Times New Roman" w:hAnsiTheme="minorHAnsi" w:cstheme="minorHAnsi"/>
                <w:sz w:val="22"/>
              </w:rPr>
              <w:t xml:space="preserve">Item #6 – it was discussed that Karen and Betty would review the policies again in order to draft an overarching policy.  This policy would be presented to the President for review and support.  </w:t>
            </w:r>
          </w:p>
          <w:p w:rsidR="00DE42BF" w:rsidRPr="00DE42BF" w:rsidRDefault="00DE42BF" w:rsidP="00DE42BF">
            <w:pPr>
              <w:pStyle w:val="ListParagraph"/>
              <w:keepNext/>
              <w:numPr>
                <w:ilvl w:val="0"/>
                <w:numId w:val="32"/>
              </w:numPr>
              <w:outlineLvl w:val="2"/>
              <w:rPr>
                <w:rFonts w:eastAsia="Times New Roman" w:cstheme="minorHAnsi"/>
                <w:sz w:val="20"/>
              </w:rPr>
            </w:pPr>
            <w:r w:rsidRPr="00DE42BF">
              <w:rPr>
                <w:rFonts w:eastAsia="Times New Roman" w:cstheme="minorHAnsi"/>
                <w:sz w:val="20"/>
              </w:rPr>
              <w:t>Send report from POST</w:t>
            </w:r>
            <w:r>
              <w:rPr>
                <w:rFonts w:eastAsia="Times New Roman" w:cstheme="minorHAnsi"/>
                <w:sz w:val="20"/>
              </w:rPr>
              <w:t xml:space="preserve"> 4110 to Arthur and Rebecca</w:t>
            </w:r>
          </w:p>
          <w:p w:rsidR="000A681B" w:rsidRPr="00DE42BF" w:rsidRDefault="00DE42BF" w:rsidP="00DE42BF">
            <w:pPr>
              <w:pStyle w:val="ListParagraph"/>
              <w:keepNext/>
              <w:numPr>
                <w:ilvl w:val="0"/>
                <w:numId w:val="32"/>
              </w:numPr>
              <w:outlineLvl w:val="2"/>
              <w:rPr>
                <w:rFonts w:eastAsia="Times New Roman" w:cstheme="minorHAnsi"/>
              </w:rPr>
            </w:pPr>
            <w:r w:rsidRPr="00DE42BF">
              <w:rPr>
                <w:rFonts w:eastAsia="Times New Roman" w:cstheme="minorHAnsi"/>
                <w:sz w:val="20"/>
              </w:rPr>
              <w:t>Send KSA comments</w:t>
            </w:r>
            <w:r w:rsidR="004B5DFC">
              <w:rPr>
                <w:rFonts w:eastAsia="Times New Roman" w:cstheme="minorHAnsi"/>
                <w:sz w:val="20"/>
              </w:rPr>
              <w:t xml:space="preserve"> on report</w:t>
            </w:r>
            <w:r w:rsidRPr="00DE42BF">
              <w:rPr>
                <w:rFonts w:eastAsia="Times New Roman" w:cstheme="minorHAnsi"/>
                <w:sz w:val="20"/>
              </w:rPr>
              <w:t xml:space="preserve"> to Arthur and Rebecca</w:t>
            </w:r>
          </w:p>
        </w:tc>
        <w:tc>
          <w:tcPr>
            <w:tcW w:w="1710" w:type="dxa"/>
          </w:tcPr>
          <w:p w:rsidR="001F45ED" w:rsidRDefault="001F45ED" w:rsidP="00B354D9">
            <w:pPr>
              <w:keepNext/>
              <w:outlineLvl w:val="2"/>
              <w:rPr>
                <w:rFonts w:asciiTheme="minorHAnsi" w:eastAsia="Times New Roman" w:hAnsiTheme="minorHAnsi" w:cstheme="minorHAnsi"/>
                <w:b/>
                <w:sz w:val="22"/>
              </w:rPr>
            </w:pPr>
          </w:p>
          <w:p w:rsidR="00DE42BF" w:rsidRDefault="00DE42BF" w:rsidP="00B354D9">
            <w:pPr>
              <w:keepNext/>
              <w:outlineLvl w:val="2"/>
              <w:rPr>
                <w:rFonts w:asciiTheme="minorHAnsi" w:eastAsia="Times New Roman" w:hAnsiTheme="minorHAnsi" w:cstheme="minorHAnsi"/>
                <w:b/>
                <w:sz w:val="22"/>
              </w:rPr>
            </w:pPr>
          </w:p>
          <w:p w:rsidR="000A681B" w:rsidRDefault="00DE42BF" w:rsidP="00B354D9">
            <w:pPr>
              <w:keepNext/>
              <w:outlineLvl w:val="2"/>
              <w:rPr>
                <w:rFonts w:asciiTheme="minorHAnsi" w:eastAsia="Times New Roman" w:hAnsiTheme="minorHAnsi" w:cstheme="minorHAnsi"/>
                <w:b/>
                <w:sz w:val="22"/>
              </w:rPr>
            </w:pPr>
            <w:r>
              <w:rPr>
                <w:rFonts w:asciiTheme="minorHAnsi" w:eastAsia="Times New Roman" w:hAnsiTheme="minorHAnsi" w:cstheme="minorHAnsi"/>
                <w:b/>
                <w:sz w:val="22"/>
              </w:rPr>
              <w:t>Karen/Betty</w:t>
            </w:r>
          </w:p>
          <w:p w:rsidR="00DE42BF" w:rsidRDefault="00DE42BF" w:rsidP="00B354D9">
            <w:pPr>
              <w:keepNext/>
              <w:outlineLvl w:val="2"/>
              <w:rPr>
                <w:rFonts w:asciiTheme="minorHAnsi" w:eastAsia="Times New Roman" w:hAnsiTheme="minorHAnsi" w:cstheme="minorHAnsi"/>
                <w:b/>
                <w:sz w:val="22"/>
              </w:rPr>
            </w:pPr>
          </w:p>
          <w:p w:rsidR="00DE42BF" w:rsidRDefault="00DE42BF" w:rsidP="00B354D9">
            <w:pPr>
              <w:keepNext/>
              <w:outlineLvl w:val="2"/>
              <w:rPr>
                <w:rFonts w:asciiTheme="minorHAnsi" w:eastAsia="Times New Roman" w:hAnsiTheme="minorHAnsi" w:cstheme="minorHAnsi"/>
                <w:b/>
                <w:sz w:val="22"/>
              </w:rPr>
            </w:pPr>
          </w:p>
          <w:p w:rsidR="00DE42BF" w:rsidRPr="004F7B17" w:rsidRDefault="00D27E84" w:rsidP="00B354D9">
            <w:pPr>
              <w:keepNext/>
              <w:outlineLvl w:val="2"/>
              <w:rPr>
                <w:rFonts w:asciiTheme="minorHAnsi" w:eastAsia="Times New Roman" w:hAnsiTheme="minorHAnsi" w:cstheme="minorHAnsi"/>
                <w:b/>
                <w:sz w:val="20"/>
              </w:rPr>
            </w:pPr>
            <w:r>
              <w:rPr>
                <w:rFonts w:asciiTheme="minorHAnsi" w:eastAsia="Times New Roman" w:hAnsiTheme="minorHAnsi" w:cstheme="minorHAnsi"/>
                <w:b/>
                <w:sz w:val="20"/>
              </w:rPr>
              <w:t>Karen</w:t>
            </w:r>
            <w:r w:rsidR="004F7B17" w:rsidRPr="004F7B17">
              <w:rPr>
                <w:rFonts w:asciiTheme="minorHAnsi" w:eastAsia="Times New Roman" w:hAnsiTheme="minorHAnsi" w:cstheme="minorHAnsi"/>
                <w:b/>
                <w:sz w:val="20"/>
              </w:rPr>
              <w:t>/</w:t>
            </w:r>
            <w:r w:rsidR="004F7B17">
              <w:rPr>
                <w:rFonts w:asciiTheme="minorHAnsi" w:eastAsia="Times New Roman" w:hAnsiTheme="minorHAnsi" w:cstheme="minorHAnsi"/>
                <w:b/>
                <w:sz w:val="20"/>
              </w:rPr>
              <w:t xml:space="preserve"> </w:t>
            </w:r>
            <w:r w:rsidR="00DE42BF" w:rsidRPr="004F7B17">
              <w:rPr>
                <w:rFonts w:asciiTheme="minorHAnsi" w:eastAsia="Times New Roman" w:hAnsiTheme="minorHAnsi" w:cstheme="minorHAnsi"/>
                <w:b/>
                <w:sz w:val="20"/>
              </w:rPr>
              <w:t>Gidget</w:t>
            </w:r>
          </w:p>
        </w:tc>
      </w:tr>
      <w:tr w:rsidR="005C72A9" w:rsidRPr="008532F6" w:rsidTr="004F7B17">
        <w:tc>
          <w:tcPr>
            <w:tcW w:w="1800" w:type="dxa"/>
          </w:tcPr>
          <w:p w:rsidR="005C72A9" w:rsidRPr="00D277EB" w:rsidRDefault="00DE42BF" w:rsidP="005C72A9">
            <w:pPr>
              <w:numPr>
                <w:ilvl w:val="0"/>
                <w:numId w:val="8"/>
              </w:numPr>
              <w:ind w:left="252" w:hanging="252"/>
              <w:contextualSpacing/>
              <w:rPr>
                <w:rFonts w:eastAsiaTheme="minorEastAsia" w:cstheme="minorHAnsi"/>
              </w:rPr>
            </w:pPr>
            <w:r w:rsidRPr="00DE42BF">
              <w:rPr>
                <w:rFonts w:eastAsiaTheme="minorEastAsia" w:cstheme="minorHAnsi"/>
                <w:sz w:val="20"/>
              </w:rPr>
              <w:t>Vision 2018 Measurements/STARS Rating Progress Report</w:t>
            </w:r>
          </w:p>
        </w:tc>
        <w:tc>
          <w:tcPr>
            <w:tcW w:w="7560" w:type="dxa"/>
          </w:tcPr>
          <w:p w:rsidR="00BA29F1" w:rsidRPr="00DE42BF" w:rsidRDefault="00DE42BF" w:rsidP="00DE42BF">
            <w:pPr>
              <w:pStyle w:val="ListParagraph"/>
              <w:keepNext/>
              <w:numPr>
                <w:ilvl w:val="0"/>
                <w:numId w:val="32"/>
              </w:numPr>
              <w:outlineLvl w:val="2"/>
              <w:rPr>
                <w:rFonts w:eastAsia="Times New Roman" w:cstheme="minorHAnsi"/>
                <w:sz w:val="22"/>
              </w:rPr>
            </w:pPr>
            <w:r w:rsidRPr="00DE42BF">
              <w:rPr>
                <w:rFonts w:eastAsia="Times New Roman" w:cstheme="minorHAnsi"/>
                <w:sz w:val="20"/>
              </w:rPr>
              <w:t xml:space="preserve">Members </w:t>
            </w:r>
            <w:r>
              <w:rPr>
                <w:rFonts w:eastAsia="Times New Roman" w:cstheme="minorHAnsi"/>
                <w:sz w:val="20"/>
              </w:rPr>
              <w:t>were asked to send edits/comments to Karen/Gidget.</w:t>
            </w:r>
          </w:p>
          <w:p w:rsidR="00DE42BF" w:rsidRPr="0082793B" w:rsidRDefault="00DE42BF" w:rsidP="00DE42BF">
            <w:pPr>
              <w:pStyle w:val="ListParagraph"/>
              <w:keepNext/>
              <w:numPr>
                <w:ilvl w:val="0"/>
                <w:numId w:val="32"/>
              </w:numPr>
              <w:outlineLvl w:val="2"/>
              <w:rPr>
                <w:rFonts w:eastAsia="Times New Roman" w:cstheme="minorHAnsi"/>
                <w:sz w:val="22"/>
              </w:rPr>
            </w:pPr>
            <w:r>
              <w:rPr>
                <w:rFonts w:eastAsia="Times New Roman" w:cstheme="minorHAnsi"/>
                <w:sz w:val="20"/>
              </w:rPr>
              <w:t>Consider other areas for future review</w:t>
            </w:r>
            <w:r w:rsidR="0082793B">
              <w:rPr>
                <w:rFonts w:eastAsia="Times New Roman" w:cstheme="minorHAnsi"/>
                <w:sz w:val="20"/>
              </w:rPr>
              <w:t>.</w:t>
            </w:r>
          </w:p>
          <w:p w:rsidR="0082793B" w:rsidRPr="00DE42BF" w:rsidRDefault="0082793B" w:rsidP="00DE42BF">
            <w:pPr>
              <w:pStyle w:val="ListParagraph"/>
              <w:keepNext/>
              <w:numPr>
                <w:ilvl w:val="0"/>
                <w:numId w:val="32"/>
              </w:numPr>
              <w:outlineLvl w:val="2"/>
              <w:rPr>
                <w:rFonts w:eastAsia="Times New Roman" w:cstheme="minorHAnsi"/>
                <w:sz w:val="22"/>
              </w:rPr>
            </w:pPr>
            <w:r>
              <w:rPr>
                <w:rFonts w:eastAsia="Times New Roman" w:cstheme="minorHAnsi"/>
                <w:sz w:val="20"/>
              </w:rPr>
              <w:t>Betty/Karen to share with President’s Council</w:t>
            </w:r>
          </w:p>
        </w:tc>
        <w:tc>
          <w:tcPr>
            <w:tcW w:w="1710" w:type="dxa"/>
          </w:tcPr>
          <w:p w:rsidR="00BA29F1" w:rsidRDefault="00BA29F1" w:rsidP="00B354D9">
            <w:pPr>
              <w:keepNext/>
              <w:outlineLvl w:val="2"/>
              <w:rPr>
                <w:rFonts w:asciiTheme="minorHAnsi" w:eastAsia="Times New Roman" w:hAnsiTheme="minorHAnsi" w:cstheme="minorHAnsi"/>
                <w:b/>
                <w:sz w:val="22"/>
              </w:rPr>
            </w:pPr>
          </w:p>
          <w:p w:rsidR="0082793B" w:rsidRDefault="0082793B" w:rsidP="00B354D9">
            <w:pPr>
              <w:keepNext/>
              <w:outlineLvl w:val="2"/>
              <w:rPr>
                <w:rFonts w:asciiTheme="minorHAnsi" w:eastAsia="Times New Roman" w:hAnsiTheme="minorHAnsi" w:cstheme="minorHAnsi"/>
                <w:b/>
                <w:sz w:val="22"/>
              </w:rPr>
            </w:pPr>
          </w:p>
          <w:p w:rsidR="0082793B" w:rsidRPr="00DE352E" w:rsidRDefault="0082793B" w:rsidP="00B354D9">
            <w:pPr>
              <w:keepNext/>
              <w:outlineLvl w:val="2"/>
              <w:rPr>
                <w:rFonts w:asciiTheme="minorHAnsi" w:eastAsia="Times New Roman" w:hAnsiTheme="minorHAnsi" w:cstheme="minorHAnsi"/>
                <w:b/>
                <w:sz w:val="22"/>
              </w:rPr>
            </w:pPr>
            <w:r>
              <w:rPr>
                <w:rFonts w:asciiTheme="minorHAnsi" w:eastAsia="Times New Roman" w:hAnsiTheme="minorHAnsi" w:cstheme="minorHAnsi"/>
                <w:b/>
                <w:sz w:val="22"/>
              </w:rPr>
              <w:t>Karen/Betty</w:t>
            </w:r>
          </w:p>
        </w:tc>
      </w:tr>
      <w:tr w:rsidR="005C72A9" w:rsidRPr="008532F6" w:rsidTr="004F7B17">
        <w:tc>
          <w:tcPr>
            <w:tcW w:w="1800" w:type="dxa"/>
          </w:tcPr>
          <w:p w:rsidR="005C72A9" w:rsidRPr="0059574E" w:rsidRDefault="00F03843" w:rsidP="0059574E">
            <w:pPr>
              <w:pStyle w:val="ListParagraph"/>
              <w:numPr>
                <w:ilvl w:val="0"/>
                <w:numId w:val="8"/>
              </w:numPr>
              <w:ind w:left="252" w:hanging="252"/>
              <w:rPr>
                <w:rFonts w:eastAsiaTheme="minorEastAsia" w:cstheme="minorHAnsi"/>
              </w:rPr>
            </w:pPr>
            <w:r w:rsidRPr="0059574E">
              <w:rPr>
                <w:rFonts w:eastAsiaTheme="minorEastAsia" w:cstheme="minorHAnsi"/>
                <w:sz w:val="20"/>
              </w:rPr>
              <w:t>KSA Update</w:t>
            </w:r>
          </w:p>
        </w:tc>
        <w:tc>
          <w:tcPr>
            <w:tcW w:w="7560" w:type="dxa"/>
          </w:tcPr>
          <w:p w:rsidR="004D38B2" w:rsidRDefault="00F03843" w:rsidP="00F03843">
            <w:pPr>
              <w:pStyle w:val="ListParagraph"/>
              <w:keepNext/>
              <w:numPr>
                <w:ilvl w:val="0"/>
                <w:numId w:val="32"/>
              </w:numPr>
              <w:outlineLvl w:val="2"/>
              <w:rPr>
                <w:rFonts w:eastAsia="Times New Roman" w:cstheme="minorHAnsi"/>
                <w:sz w:val="20"/>
              </w:rPr>
            </w:pPr>
            <w:r w:rsidRPr="00F03843">
              <w:rPr>
                <w:rFonts w:eastAsia="Times New Roman" w:cstheme="minorHAnsi"/>
                <w:sz w:val="20"/>
              </w:rPr>
              <w:t>Add this as a regular item to the committee agenda</w:t>
            </w:r>
          </w:p>
          <w:p w:rsidR="0059574E" w:rsidRDefault="0059574E" w:rsidP="0059574E">
            <w:pPr>
              <w:pStyle w:val="ListParagraph"/>
              <w:keepNext/>
              <w:numPr>
                <w:ilvl w:val="0"/>
                <w:numId w:val="32"/>
              </w:numPr>
              <w:outlineLvl w:val="2"/>
              <w:rPr>
                <w:rFonts w:eastAsia="Times New Roman" w:cstheme="minorHAnsi"/>
                <w:sz w:val="20"/>
              </w:rPr>
            </w:pPr>
            <w:r>
              <w:rPr>
                <w:rFonts w:eastAsia="Times New Roman" w:cstheme="minorHAnsi"/>
                <w:sz w:val="20"/>
              </w:rPr>
              <w:t xml:space="preserve">Composter has been installed near the Birch parking lot. </w:t>
            </w:r>
          </w:p>
          <w:p w:rsidR="0059574E" w:rsidRDefault="0059574E" w:rsidP="0059574E">
            <w:pPr>
              <w:pStyle w:val="ListParagraph"/>
              <w:keepNext/>
              <w:numPr>
                <w:ilvl w:val="0"/>
                <w:numId w:val="32"/>
              </w:numPr>
              <w:outlineLvl w:val="2"/>
              <w:rPr>
                <w:rFonts w:eastAsia="Times New Roman" w:cstheme="minorHAnsi"/>
                <w:sz w:val="20"/>
              </w:rPr>
            </w:pPr>
            <w:r>
              <w:rPr>
                <w:rFonts w:eastAsia="Times New Roman" w:cstheme="minorHAnsi"/>
                <w:sz w:val="20"/>
              </w:rPr>
              <w:t>Community gardens on Surrey campus are in good growth</w:t>
            </w:r>
          </w:p>
          <w:p w:rsidR="0059574E" w:rsidRDefault="0059574E" w:rsidP="0059574E">
            <w:pPr>
              <w:pStyle w:val="ListParagraph"/>
              <w:keepNext/>
              <w:numPr>
                <w:ilvl w:val="0"/>
                <w:numId w:val="32"/>
              </w:numPr>
              <w:outlineLvl w:val="2"/>
              <w:rPr>
                <w:rFonts w:eastAsia="Times New Roman" w:cstheme="minorHAnsi"/>
                <w:sz w:val="20"/>
              </w:rPr>
            </w:pPr>
            <w:r>
              <w:rPr>
                <w:rFonts w:eastAsia="Times New Roman" w:cstheme="minorHAnsi"/>
                <w:sz w:val="20"/>
              </w:rPr>
              <w:t xml:space="preserve">Upcoming events: </w:t>
            </w:r>
          </w:p>
          <w:p w:rsidR="0059574E" w:rsidRDefault="0059574E" w:rsidP="0059574E">
            <w:pPr>
              <w:pStyle w:val="ListParagraph"/>
              <w:keepNext/>
              <w:numPr>
                <w:ilvl w:val="0"/>
                <w:numId w:val="32"/>
              </w:numPr>
              <w:ind w:left="1062"/>
              <w:outlineLvl w:val="2"/>
              <w:rPr>
                <w:rFonts w:eastAsia="Times New Roman" w:cstheme="minorHAnsi"/>
                <w:sz w:val="20"/>
              </w:rPr>
            </w:pPr>
            <w:r>
              <w:rPr>
                <w:rFonts w:eastAsia="Times New Roman" w:cstheme="minorHAnsi"/>
                <w:sz w:val="20"/>
              </w:rPr>
              <w:t>Sept 16 – Shoreline cleanup</w:t>
            </w:r>
          </w:p>
          <w:p w:rsidR="0059574E" w:rsidRDefault="0059574E" w:rsidP="0059574E">
            <w:pPr>
              <w:pStyle w:val="ListParagraph"/>
              <w:keepNext/>
              <w:numPr>
                <w:ilvl w:val="0"/>
                <w:numId w:val="32"/>
              </w:numPr>
              <w:ind w:left="1062"/>
              <w:outlineLvl w:val="2"/>
              <w:rPr>
                <w:rFonts w:eastAsia="Times New Roman" w:cstheme="minorHAnsi"/>
                <w:sz w:val="20"/>
              </w:rPr>
            </w:pPr>
            <w:r>
              <w:rPr>
                <w:rFonts w:eastAsia="Times New Roman" w:cstheme="minorHAnsi"/>
                <w:sz w:val="20"/>
              </w:rPr>
              <w:t>Sept 23 – Electronics Recycling (Surrey campus)</w:t>
            </w:r>
          </w:p>
          <w:p w:rsidR="0083395C" w:rsidRPr="0059574E" w:rsidRDefault="0059574E" w:rsidP="000A681B">
            <w:pPr>
              <w:pStyle w:val="ListParagraph"/>
              <w:keepNext/>
              <w:numPr>
                <w:ilvl w:val="0"/>
                <w:numId w:val="32"/>
              </w:numPr>
              <w:ind w:left="1062"/>
              <w:outlineLvl w:val="2"/>
              <w:rPr>
                <w:rFonts w:eastAsia="Times New Roman" w:cstheme="minorHAnsi"/>
                <w:sz w:val="20"/>
              </w:rPr>
            </w:pPr>
            <w:r>
              <w:rPr>
                <w:rFonts w:eastAsia="Times New Roman" w:cstheme="minorHAnsi"/>
                <w:sz w:val="20"/>
              </w:rPr>
              <w:t>October – AASHE conference</w:t>
            </w:r>
          </w:p>
          <w:p w:rsidR="0083395C" w:rsidRPr="004D38B2" w:rsidRDefault="0083395C" w:rsidP="000A681B">
            <w:pPr>
              <w:keepNext/>
              <w:outlineLvl w:val="2"/>
              <w:rPr>
                <w:rFonts w:asciiTheme="minorHAnsi" w:eastAsia="Times New Roman" w:hAnsiTheme="minorHAnsi" w:cstheme="minorHAnsi"/>
                <w:sz w:val="22"/>
              </w:rPr>
            </w:pPr>
          </w:p>
        </w:tc>
        <w:tc>
          <w:tcPr>
            <w:tcW w:w="1710" w:type="dxa"/>
          </w:tcPr>
          <w:p w:rsidR="000A681B" w:rsidRPr="004F7B17" w:rsidRDefault="00F03843" w:rsidP="004D38B2">
            <w:pPr>
              <w:keepNext/>
              <w:outlineLvl w:val="2"/>
              <w:rPr>
                <w:rFonts w:asciiTheme="minorHAnsi" w:eastAsia="Times New Roman" w:hAnsiTheme="minorHAnsi" w:cstheme="minorHAnsi"/>
                <w:b/>
                <w:sz w:val="22"/>
              </w:rPr>
            </w:pPr>
            <w:r w:rsidRPr="004F7B17">
              <w:rPr>
                <w:rFonts w:asciiTheme="minorHAnsi" w:eastAsia="Times New Roman" w:hAnsiTheme="minorHAnsi" w:cstheme="minorHAnsi"/>
                <w:b/>
                <w:sz w:val="20"/>
              </w:rPr>
              <w:t>Michelle/</w:t>
            </w:r>
            <w:r w:rsidR="004F7B17" w:rsidRPr="004F7B17">
              <w:rPr>
                <w:rFonts w:asciiTheme="minorHAnsi" w:eastAsia="Times New Roman" w:hAnsiTheme="minorHAnsi" w:cstheme="minorHAnsi"/>
                <w:b/>
                <w:sz w:val="20"/>
              </w:rPr>
              <w:t xml:space="preserve"> </w:t>
            </w:r>
            <w:r w:rsidRPr="004F7B17">
              <w:rPr>
                <w:rFonts w:asciiTheme="minorHAnsi" w:eastAsia="Times New Roman" w:hAnsiTheme="minorHAnsi" w:cstheme="minorHAnsi"/>
                <w:b/>
                <w:sz w:val="20"/>
              </w:rPr>
              <w:t>Gidget</w:t>
            </w:r>
          </w:p>
        </w:tc>
      </w:tr>
      <w:tr w:rsidR="004F7B17" w:rsidRPr="008532F6" w:rsidTr="004F7B17">
        <w:tc>
          <w:tcPr>
            <w:tcW w:w="1800" w:type="dxa"/>
          </w:tcPr>
          <w:p w:rsidR="004F7B17" w:rsidRPr="00D277EB" w:rsidRDefault="004F7B17" w:rsidP="004F7B17">
            <w:pPr>
              <w:numPr>
                <w:ilvl w:val="0"/>
                <w:numId w:val="8"/>
              </w:numPr>
              <w:ind w:left="252" w:hanging="252"/>
              <w:contextualSpacing/>
              <w:rPr>
                <w:rFonts w:eastAsiaTheme="minorEastAsia" w:cstheme="minorHAnsi"/>
              </w:rPr>
            </w:pPr>
            <w:r>
              <w:rPr>
                <w:rFonts w:asciiTheme="minorHAnsi" w:eastAsiaTheme="minorEastAsia" w:hAnsiTheme="minorHAnsi" w:cstheme="minorHAnsi"/>
                <w:sz w:val="22"/>
              </w:rPr>
              <w:lastRenderedPageBreak/>
              <w:t>Other Business</w:t>
            </w:r>
          </w:p>
        </w:tc>
        <w:tc>
          <w:tcPr>
            <w:tcW w:w="7560" w:type="dxa"/>
          </w:tcPr>
          <w:p w:rsidR="00FA233F" w:rsidRPr="00FA233F" w:rsidRDefault="00FA233F" w:rsidP="00FA233F">
            <w:pPr>
              <w:keepNext/>
              <w:outlineLvl w:val="2"/>
              <w:rPr>
                <w:rFonts w:asciiTheme="minorHAnsi" w:eastAsia="Times New Roman" w:hAnsiTheme="minorHAnsi" w:cstheme="minorHAnsi"/>
                <w:sz w:val="22"/>
              </w:rPr>
            </w:pPr>
            <w:r w:rsidRPr="00FA233F">
              <w:rPr>
                <w:rFonts w:asciiTheme="minorHAnsi" w:eastAsia="Times New Roman" w:hAnsiTheme="minorHAnsi" w:cstheme="minorHAnsi"/>
                <w:sz w:val="22"/>
              </w:rPr>
              <w:t>Information Only:</w:t>
            </w:r>
          </w:p>
          <w:p w:rsidR="004F7B17" w:rsidRPr="00F03843" w:rsidRDefault="004F7B17" w:rsidP="004F7B17">
            <w:pPr>
              <w:pStyle w:val="ListParagraph"/>
              <w:keepNext/>
              <w:numPr>
                <w:ilvl w:val="0"/>
                <w:numId w:val="33"/>
              </w:numPr>
              <w:outlineLvl w:val="2"/>
              <w:rPr>
                <w:rFonts w:eastAsia="Times New Roman" w:cstheme="minorHAnsi"/>
              </w:rPr>
            </w:pPr>
            <w:r w:rsidRPr="00F03843">
              <w:rPr>
                <w:rFonts w:eastAsia="Times New Roman" w:cstheme="minorHAnsi"/>
                <w:sz w:val="20"/>
              </w:rPr>
              <w:t>Langley Christian School has approached KPU to be involved with an event in October regarding environmental concerns focusing on the carbon footprint.  If you would like to be involved, or have ideas, please contact Karen.</w:t>
            </w:r>
          </w:p>
          <w:p w:rsidR="004F7B17" w:rsidRPr="004F7B17" w:rsidRDefault="004F7B17" w:rsidP="004F7B17">
            <w:pPr>
              <w:pStyle w:val="ListParagraph"/>
              <w:keepNext/>
              <w:numPr>
                <w:ilvl w:val="0"/>
                <w:numId w:val="33"/>
              </w:numPr>
              <w:outlineLvl w:val="2"/>
              <w:rPr>
                <w:rFonts w:eastAsia="Times New Roman" w:cstheme="minorHAnsi"/>
              </w:rPr>
            </w:pPr>
            <w:r>
              <w:rPr>
                <w:rFonts w:eastAsia="Times New Roman" w:cstheme="minorHAnsi"/>
                <w:sz w:val="20"/>
              </w:rPr>
              <w:t>Arthur noted that the City of Surrey has launched “Eco-Newton” which focuses on economic development and green technology in the Newton area.  Contact City of Surrey to participate in Sustainability Week.</w:t>
            </w:r>
          </w:p>
          <w:p w:rsidR="004F7B17" w:rsidRDefault="004F7B17" w:rsidP="004F7B17">
            <w:pPr>
              <w:pStyle w:val="ListParagraph"/>
              <w:keepNext/>
              <w:numPr>
                <w:ilvl w:val="0"/>
                <w:numId w:val="33"/>
              </w:numPr>
              <w:outlineLvl w:val="2"/>
              <w:rPr>
                <w:rFonts w:asciiTheme="minorHAnsi" w:eastAsia="Times New Roman" w:hAnsiTheme="minorHAnsi" w:cstheme="minorHAnsi"/>
                <w:sz w:val="22"/>
                <w:szCs w:val="24"/>
              </w:rPr>
            </w:pPr>
            <w:r w:rsidRPr="0059574E">
              <w:rPr>
                <w:rFonts w:asciiTheme="minorHAnsi" w:eastAsia="Times New Roman" w:hAnsiTheme="minorHAnsi" w:cstheme="minorHAnsi"/>
                <w:sz w:val="22"/>
                <w:szCs w:val="24"/>
              </w:rPr>
              <w:t xml:space="preserve">Sustainable Agriculture Update: </w:t>
            </w:r>
          </w:p>
          <w:p w:rsidR="004F7B17" w:rsidRPr="004F7B17" w:rsidRDefault="004F7B17" w:rsidP="004F7B17">
            <w:pPr>
              <w:pStyle w:val="ListParagraph"/>
              <w:keepNext/>
              <w:numPr>
                <w:ilvl w:val="0"/>
                <w:numId w:val="35"/>
              </w:numPr>
              <w:outlineLvl w:val="2"/>
              <w:rPr>
                <w:rFonts w:asciiTheme="minorHAnsi" w:eastAsia="Times New Roman" w:hAnsiTheme="minorHAnsi" w:cstheme="minorHAnsi"/>
                <w:sz w:val="22"/>
                <w:szCs w:val="24"/>
              </w:rPr>
            </w:pPr>
            <w:r w:rsidRPr="0059574E">
              <w:rPr>
                <w:rFonts w:asciiTheme="minorHAnsi" w:eastAsia="Times New Roman" w:hAnsiTheme="minorHAnsi" w:cstheme="minorHAnsi"/>
                <w:sz w:val="22"/>
                <w:szCs w:val="24"/>
              </w:rPr>
              <w:t xml:space="preserve">Terrace gardens have been very successful.  </w:t>
            </w:r>
            <w:r>
              <w:rPr>
                <w:rFonts w:asciiTheme="minorHAnsi" w:eastAsia="Times New Roman" w:hAnsiTheme="minorHAnsi" w:cstheme="minorHAnsi"/>
                <w:sz w:val="22"/>
                <w:szCs w:val="24"/>
              </w:rPr>
              <w:t>There is currently no composting on the Richmond campus.  Sust Ag is currently taking all composting from the gardens to the orchard but a compost on campus would be beneficial for everyone.</w:t>
            </w:r>
          </w:p>
        </w:tc>
        <w:tc>
          <w:tcPr>
            <w:tcW w:w="1710" w:type="dxa"/>
          </w:tcPr>
          <w:p w:rsidR="004F7B17" w:rsidRDefault="004F7B17" w:rsidP="00D04220">
            <w:pPr>
              <w:keepNext/>
              <w:outlineLvl w:val="2"/>
              <w:rPr>
                <w:rFonts w:eastAsia="Times New Roman" w:cstheme="minorHAnsi"/>
                <w:b/>
              </w:rPr>
            </w:pPr>
          </w:p>
          <w:p w:rsidR="004F7B17" w:rsidRDefault="004F7B17" w:rsidP="00D04220">
            <w:pPr>
              <w:keepNext/>
              <w:outlineLvl w:val="2"/>
              <w:rPr>
                <w:rFonts w:eastAsia="Times New Roman" w:cstheme="minorHAnsi"/>
                <w:b/>
              </w:rPr>
            </w:pPr>
          </w:p>
          <w:p w:rsidR="004F7B17" w:rsidRDefault="004F7B17" w:rsidP="00D04220">
            <w:pPr>
              <w:keepNext/>
              <w:outlineLvl w:val="2"/>
              <w:rPr>
                <w:rFonts w:eastAsia="Times New Roman" w:cstheme="minorHAnsi"/>
                <w:b/>
              </w:rPr>
            </w:pPr>
          </w:p>
          <w:p w:rsidR="004F7B17" w:rsidRDefault="004F7B17" w:rsidP="00D04220">
            <w:pPr>
              <w:keepNext/>
              <w:outlineLvl w:val="2"/>
              <w:rPr>
                <w:rFonts w:eastAsia="Times New Roman" w:cstheme="minorHAnsi"/>
                <w:b/>
                <w:sz w:val="18"/>
              </w:rPr>
            </w:pPr>
          </w:p>
          <w:p w:rsidR="004F7B17" w:rsidRPr="00EB4813" w:rsidRDefault="004F7B17" w:rsidP="00D04220">
            <w:pPr>
              <w:keepNext/>
              <w:outlineLvl w:val="2"/>
              <w:rPr>
                <w:rFonts w:eastAsia="Times New Roman" w:cstheme="minorHAnsi"/>
                <w:b/>
              </w:rPr>
            </w:pPr>
            <w:bookmarkStart w:id="0" w:name="_GoBack"/>
            <w:bookmarkEnd w:id="0"/>
          </w:p>
        </w:tc>
      </w:tr>
      <w:tr w:rsidR="00B354D9" w:rsidRPr="008532F6" w:rsidTr="004F7B17">
        <w:tc>
          <w:tcPr>
            <w:tcW w:w="1800" w:type="dxa"/>
          </w:tcPr>
          <w:p w:rsidR="00B354D9" w:rsidRPr="005C72A9" w:rsidRDefault="00B354D9" w:rsidP="0059574E">
            <w:pPr>
              <w:numPr>
                <w:ilvl w:val="0"/>
                <w:numId w:val="8"/>
              </w:numPr>
              <w:tabs>
                <w:tab w:val="left" w:pos="342"/>
              </w:tabs>
              <w:ind w:left="252" w:right="-108" w:hanging="252"/>
              <w:contextualSpacing/>
              <w:rPr>
                <w:rFonts w:asciiTheme="minorHAnsi" w:eastAsiaTheme="minorEastAsia" w:hAnsiTheme="minorHAnsi" w:cstheme="minorHAnsi"/>
                <w:sz w:val="22"/>
                <w:szCs w:val="24"/>
              </w:rPr>
            </w:pPr>
            <w:r w:rsidRPr="005C72A9">
              <w:rPr>
                <w:rFonts w:asciiTheme="minorHAnsi" w:eastAsiaTheme="minorEastAsia" w:hAnsiTheme="minorHAnsi" w:cstheme="minorHAnsi"/>
                <w:sz w:val="22"/>
                <w:szCs w:val="24"/>
              </w:rPr>
              <w:t>Next Meeting</w:t>
            </w:r>
          </w:p>
          <w:p w:rsidR="00B354D9" w:rsidRPr="00D277EB" w:rsidRDefault="00B354D9" w:rsidP="00827D72">
            <w:pPr>
              <w:pStyle w:val="ListParagraph"/>
              <w:keepNext/>
              <w:ind w:left="252" w:hanging="252"/>
              <w:outlineLvl w:val="2"/>
              <w:rPr>
                <w:rFonts w:asciiTheme="minorHAnsi" w:eastAsia="Times New Roman" w:hAnsiTheme="minorHAnsi" w:cstheme="minorHAnsi"/>
                <w:sz w:val="22"/>
              </w:rPr>
            </w:pPr>
          </w:p>
        </w:tc>
        <w:tc>
          <w:tcPr>
            <w:tcW w:w="7560" w:type="dxa"/>
          </w:tcPr>
          <w:p w:rsidR="00B354D9" w:rsidRPr="008532F6" w:rsidRDefault="00E324D4" w:rsidP="00E324D4">
            <w:pPr>
              <w:keepNext/>
              <w:outlineLvl w:val="2"/>
              <w:rPr>
                <w:rFonts w:asciiTheme="minorHAnsi" w:hAnsiTheme="minorHAnsi" w:cstheme="minorHAnsi"/>
                <w:sz w:val="22"/>
              </w:rPr>
            </w:pPr>
            <w:r>
              <w:rPr>
                <w:rFonts w:asciiTheme="minorHAnsi" w:hAnsiTheme="minorHAnsi" w:cstheme="minorHAnsi"/>
                <w:b/>
                <w:sz w:val="22"/>
              </w:rPr>
              <w:t>Gidget</w:t>
            </w:r>
            <w:r w:rsidR="005C72A9">
              <w:rPr>
                <w:rFonts w:asciiTheme="minorHAnsi" w:hAnsiTheme="minorHAnsi" w:cstheme="minorHAnsi"/>
                <w:b/>
                <w:sz w:val="22"/>
              </w:rPr>
              <w:t xml:space="preserve"> </w:t>
            </w:r>
            <w:r w:rsidR="005C72A9">
              <w:rPr>
                <w:rFonts w:asciiTheme="minorHAnsi" w:hAnsiTheme="minorHAnsi" w:cstheme="minorHAnsi"/>
                <w:sz w:val="22"/>
              </w:rPr>
              <w:t xml:space="preserve">to schedule the next meeting </w:t>
            </w:r>
            <w:r>
              <w:rPr>
                <w:rFonts w:asciiTheme="minorHAnsi" w:hAnsiTheme="minorHAnsi" w:cstheme="minorHAnsi"/>
                <w:sz w:val="22"/>
              </w:rPr>
              <w:t>at the beginning of August</w:t>
            </w:r>
          </w:p>
        </w:tc>
        <w:tc>
          <w:tcPr>
            <w:tcW w:w="1710" w:type="dxa"/>
          </w:tcPr>
          <w:p w:rsidR="00B354D9" w:rsidRPr="00642EE3" w:rsidRDefault="00E324D4" w:rsidP="00874A5B">
            <w:pPr>
              <w:keepNext/>
              <w:outlineLvl w:val="2"/>
              <w:rPr>
                <w:rFonts w:asciiTheme="minorHAnsi" w:eastAsia="Times New Roman" w:hAnsiTheme="minorHAnsi" w:cstheme="minorHAnsi"/>
                <w:b/>
                <w:sz w:val="22"/>
              </w:rPr>
            </w:pPr>
            <w:r>
              <w:rPr>
                <w:rFonts w:asciiTheme="minorHAnsi" w:eastAsia="Times New Roman" w:hAnsiTheme="minorHAnsi" w:cstheme="minorHAnsi"/>
                <w:b/>
                <w:sz w:val="22"/>
              </w:rPr>
              <w:t>Gidget</w:t>
            </w:r>
          </w:p>
        </w:tc>
      </w:tr>
    </w:tbl>
    <w:p w:rsidR="00EE0CCE" w:rsidRDefault="00EE0CCE" w:rsidP="00105151">
      <w:pPr>
        <w:rPr>
          <w:rFonts w:cstheme="minorHAnsi"/>
          <w:sz w:val="23"/>
          <w:szCs w:val="23"/>
        </w:rPr>
      </w:pPr>
    </w:p>
    <w:sectPr w:rsidR="00EE0CCE" w:rsidSect="00603CB3">
      <w:pgSz w:w="12240" w:h="15840"/>
      <w:pgMar w:top="1080" w:right="1440" w:bottom="81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B388F" w:rsidRDefault="007B388F" w:rsidP="00700BD8">
      <w:pPr>
        <w:spacing w:after="0" w:line="240" w:lineRule="auto"/>
      </w:pPr>
      <w:r>
        <w:separator/>
      </w:r>
    </w:p>
  </w:endnote>
  <w:endnote w:type="continuationSeparator" w:id="0">
    <w:p w:rsidR="007B388F" w:rsidRDefault="007B388F" w:rsidP="00700B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B388F" w:rsidRDefault="007B388F" w:rsidP="00700BD8">
      <w:pPr>
        <w:spacing w:after="0" w:line="240" w:lineRule="auto"/>
      </w:pPr>
      <w:r>
        <w:separator/>
      </w:r>
    </w:p>
  </w:footnote>
  <w:footnote w:type="continuationSeparator" w:id="0">
    <w:p w:rsidR="007B388F" w:rsidRDefault="007B388F" w:rsidP="00700BD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6452B8"/>
    <w:multiLevelType w:val="hybridMultilevel"/>
    <w:tmpl w:val="1D92B76A"/>
    <w:lvl w:ilvl="0" w:tplc="844E410E">
      <w:start w:val="1"/>
      <w:numFmt w:val="decimal"/>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A214CA"/>
    <w:multiLevelType w:val="hybridMultilevel"/>
    <w:tmpl w:val="574450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8E0263A"/>
    <w:multiLevelType w:val="hybridMultilevel"/>
    <w:tmpl w:val="51628A10"/>
    <w:lvl w:ilvl="0" w:tplc="F6DE637C">
      <w:start w:val="1"/>
      <w:numFmt w:val="decimal"/>
      <w:lvlText w:val="%1."/>
      <w:lvlJc w:val="left"/>
      <w:pPr>
        <w:ind w:left="720" w:hanging="360"/>
      </w:pPr>
      <w:rPr>
        <w:rFonts w:asciiTheme="minorHAnsi" w:hAnsiTheme="minorHAnsi" w:cstheme="minorHAnsi"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9CC7C98"/>
    <w:multiLevelType w:val="hybridMultilevel"/>
    <w:tmpl w:val="7008688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DFA5057"/>
    <w:multiLevelType w:val="hybridMultilevel"/>
    <w:tmpl w:val="9BE87F9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0ECF3E00"/>
    <w:multiLevelType w:val="hybridMultilevel"/>
    <w:tmpl w:val="7C2E77DE"/>
    <w:lvl w:ilvl="0" w:tplc="893AFDF8">
      <w:numFmt w:val="bullet"/>
      <w:lvlText w:val="-"/>
      <w:lvlJc w:val="left"/>
      <w:pPr>
        <w:ind w:left="1440" w:hanging="360"/>
      </w:pPr>
      <w:rPr>
        <w:rFonts w:ascii="Calibri" w:eastAsia="Times New Roman" w:hAnsi="Calibri" w:cs="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64D459F"/>
    <w:multiLevelType w:val="hybridMultilevel"/>
    <w:tmpl w:val="611C076C"/>
    <w:lvl w:ilvl="0" w:tplc="04090001">
      <w:start w:val="1"/>
      <w:numFmt w:val="bullet"/>
      <w:lvlText w:val=""/>
      <w:lvlJc w:val="left"/>
      <w:pPr>
        <w:ind w:left="972" w:hanging="360"/>
      </w:pPr>
      <w:rPr>
        <w:rFonts w:ascii="Symbol" w:hAnsi="Symbol" w:hint="default"/>
      </w:rPr>
    </w:lvl>
    <w:lvl w:ilvl="1" w:tplc="04090003" w:tentative="1">
      <w:start w:val="1"/>
      <w:numFmt w:val="bullet"/>
      <w:lvlText w:val="o"/>
      <w:lvlJc w:val="left"/>
      <w:pPr>
        <w:ind w:left="1692" w:hanging="360"/>
      </w:pPr>
      <w:rPr>
        <w:rFonts w:ascii="Courier New" w:hAnsi="Courier New" w:cs="Courier New" w:hint="default"/>
      </w:rPr>
    </w:lvl>
    <w:lvl w:ilvl="2" w:tplc="04090005" w:tentative="1">
      <w:start w:val="1"/>
      <w:numFmt w:val="bullet"/>
      <w:lvlText w:val=""/>
      <w:lvlJc w:val="left"/>
      <w:pPr>
        <w:ind w:left="2412" w:hanging="360"/>
      </w:pPr>
      <w:rPr>
        <w:rFonts w:ascii="Wingdings" w:hAnsi="Wingdings" w:hint="default"/>
      </w:rPr>
    </w:lvl>
    <w:lvl w:ilvl="3" w:tplc="04090001" w:tentative="1">
      <w:start w:val="1"/>
      <w:numFmt w:val="bullet"/>
      <w:lvlText w:val=""/>
      <w:lvlJc w:val="left"/>
      <w:pPr>
        <w:ind w:left="3132" w:hanging="360"/>
      </w:pPr>
      <w:rPr>
        <w:rFonts w:ascii="Symbol" w:hAnsi="Symbol" w:hint="default"/>
      </w:rPr>
    </w:lvl>
    <w:lvl w:ilvl="4" w:tplc="04090003" w:tentative="1">
      <w:start w:val="1"/>
      <w:numFmt w:val="bullet"/>
      <w:lvlText w:val="o"/>
      <w:lvlJc w:val="left"/>
      <w:pPr>
        <w:ind w:left="3852" w:hanging="360"/>
      </w:pPr>
      <w:rPr>
        <w:rFonts w:ascii="Courier New" w:hAnsi="Courier New" w:cs="Courier New" w:hint="default"/>
      </w:rPr>
    </w:lvl>
    <w:lvl w:ilvl="5" w:tplc="04090005" w:tentative="1">
      <w:start w:val="1"/>
      <w:numFmt w:val="bullet"/>
      <w:lvlText w:val=""/>
      <w:lvlJc w:val="left"/>
      <w:pPr>
        <w:ind w:left="4572" w:hanging="360"/>
      </w:pPr>
      <w:rPr>
        <w:rFonts w:ascii="Wingdings" w:hAnsi="Wingdings" w:hint="default"/>
      </w:rPr>
    </w:lvl>
    <w:lvl w:ilvl="6" w:tplc="04090001" w:tentative="1">
      <w:start w:val="1"/>
      <w:numFmt w:val="bullet"/>
      <w:lvlText w:val=""/>
      <w:lvlJc w:val="left"/>
      <w:pPr>
        <w:ind w:left="5292" w:hanging="360"/>
      </w:pPr>
      <w:rPr>
        <w:rFonts w:ascii="Symbol" w:hAnsi="Symbol" w:hint="default"/>
      </w:rPr>
    </w:lvl>
    <w:lvl w:ilvl="7" w:tplc="04090003" w:tentative="1">
      <w:start w:val="1"/>
      <w:numFmt w:val="bullet"/>
      <w:lvlText w:val="o"/>
      <w:lvlJc w:val="left"/>
      <w:pPr>
        <w:ind w:left="6012" w:hanging="360"/>
      </w:pPr>
      <w:rPr>
        <w:rFonts w:ascii="Courier New" w:hAnsi="Courier New" w:cs="Courier New" w:hint="default"/>
      </w:rPr>
    </w:lvl>
    <w:lvl w:ilvl="8" w:tplc="04090005" w:tentative="1">
      <w:start w:val="1"/>
      <w:numFmt w:val="bullet"/>
      <w:lvlText w:val=""/>
      <w:lvlJc w:val="left"/>
      <w:pPr>
        <w:ind w:left="6732" w:hanging="360"/>
      </w:pPr>
      <w:rPr>
        <w:rFonts w:ascii="Wingdings" w:hAnsi="Wingdings" w:hint="default"/>
      </w:rPr>
    </w:lvl>
  </w:abstractNum>
  <w:abstractNum w:abstractNumId="7">
    <w:nsid w:val="1808313C"/>
    <w:multiLevelType w:val="hybridMultilevel"/>
    <w:tmpl w:val="FED4AD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1E682E1E"/>
    <w:multiLevelType w:val="hybridMultilevel"/>
    <w:tmpl w:val="CD12B28E"/>
    <w:lvl w:ilvl="0" w:tplc="0409000F">
      <w:start w:val="1"/>
      <w:numFmt w:val="decimal"/>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13D69B6"/>
    <w:multiLevelType w:val="hybridMultilevel"/>
    <w:tmpl w:val="5916FCE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B6338A6"/>
    <w:multiLevelType w:val="hybridMultilevel"/>
    <w:tmpl w:val="3D66F320"/>
    <w:lvl w:ilvl="0" w:tplc="04090003">
      <w:start w:val="1"/>
      <w:numFmt w:val="bullet"/>
      <w:lvlText w:val="o"/>
      <w:lvlJc w:val="left"/>
      <w:pPr>
        <w:ind w:left="792" w:hanging="360"/>
      </w:pPr>
      <w:rPr>
        <w:rFonts w:ascii="Courier New" w:hAnsi="Courier New" w:cs="Courier New"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1">
    <w:nsid w:val="2B9832CE"/>
    <w:multiLevelType w:val="hybridMultilevel"/>
    <w:tmpl w:val="6AF2639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3587F3A"/>
    <w:multiLevelType w:val="hybridMultilevel"/>
    <w:tmpl w:val="3BEC4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5A37320"/>
    <w:multiLevelType w:val="hybridMultilevel"/>
    <w:tmpl w:val="E44A9E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8B40DEC"/>
    <w:multiLevelType w:val="hybridMultilevel"/>
    <w:tmpl w:val="36DE460E"/>
    <w:lvl w:ilvl="0" w:tplc="60A05EF4">
      <w:numFmt w:val="bullet"/>
      <w:lvlText w:val="-"/>
      <w:lvlJc w:val="left"/>
      <w:pPr>
        <w:ind w:left="1800" w:hanging="360"/>
      </w:pPr>
      <w:rPr>
        <w:rFonts w:ascii="Calibri" w:eastAsiaTheme="minorEastAsia" w:hAnsi="Calibri" w:cs="Calibr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nsid w:val="3AD244E9"/>
    <w:multiLevelType w:val="hybridMultilevel"/>
    <w:tmpl w:val="04686D7E"/>
    <w:lvl w:ilvl="0" w:tplc="893AFDF8">
      <w:numFmt w:val="bullet"/>
      <w:lvlText w:val="-"/>
      <w:lvlJc w:val="left"/>
      <w:pPr>
        <w:ind w:left="1062" w:hanging="360"/>
      </w:pPr>
      <w:rPr>
        <w:rFonts w:ascii="Calibri" w:eastAsia="Times New Roman" w:hAnsi="Calibri" w:cs="Calibri" w:hint="default"/>
      </w:rPr>
    </w:lvl>
    <w:lvl w:ilvl="1" w:tplc="04090003" w:tentative="1">
      <w:start w:val="1"/>
      <w:numFmt w:val="bullet"/>
      <w:lvlText w:val="o"/>
      <w:lvlJc w:val="left"/>
      <w:pPr>
        <w:ind w:left="1782" w:hanging="360"/>
      </w:pPr>
      <w:rPr>
        <w:rFonts w:ascii="Courier New" w:hAnsi="Courier New" w:cs="Courier New" w:hint="default"/>
      </w:rPr>
    </w:lvl>
    <w:lvl w:ilvl="2" w:tplc="04090005" w:tentative="1">
      <w:start w:val="1"/>
      <w:numFmt w:val="bullet"/>
      <w:lvlText w:val=""/>
      <w:lvlJc w:val="left"/>
      <w:pPr>
        <w:ind w:left="2502" w:hanging="360"/>
      </w:pPr>
      <w:rPr>
        <w:rFonts w:ascii="Wingdings" w:hAnsi="Wingdings" w:hint="default"/>
      </w:rPr>
    </w:lvl>
    <w:lvl w:ilvl="3" w:tplc="04090001" w:tentative="1">
      <w:start w:val="1"/>
      <w:numFmt w:val="bullet"/>
      <w:lvlText w:val=""/>
      <w:lvlJc w:val="left"/>
      <w:pPr>
        <w:ind w:left="3222" w:hanging="360"/>
      </w:pPr>
      <w:rPr>
        <w:rFonts w:ascii="Symbol" w:hAnsi="Symbol" w:hint="default"/>
      </w:rPr>
    </w:lvl>
    <w:lvl w:ilvl="4" w:tplc="04090003" w:tentative="1">
      <w:start w:val="1"/>
      <w:numFmt w:val="bullet"/>
      <w:lvlText w:val="o"/>
      <w:lvlJc w:val="left"/>
      <w:pPr>
        <w:ind w:left="3942" w:hanging="360"/>
      </w:pPr>
      <w:rPr>
        <w:rFonts w:ascii="Courier New" w:hAnsi="Courier New" w:cs="Courier New" w:hint="default"/>
      </w:rPr>
    </w:lvl>
    <w:lvl w:ilvl="5" w:tplc="04090005" w:tentative="1">
      <w:start w:val="1"/>
      <w:numFmt w:val="bullet"/>
      <w:lvlText w:val=""/>
      <w:lvlJc w:val="left"/>
      <w:pPr>
        <w:ind w:left="4662" w:hanging="360"/>
      </w:pPr>
      <w:rPr>
        <w:rFonts w:ascii="Wingdings" w:hAnsi="Wingdings" w:hint="default"/>
      </w:rPr>
    </w:lvl>
    <w:lvl w:ilvl="6" w:tplc="04090001" w:tentative="1">
      <w:start w:val="1"/>
      <w:numFmt w:val="bullet"/>
      <w:lvlText w:val=""/>
      <w:lvlJc w:val="left"/>
      <w:pPr>
        <w:ind w:left="5382" w:hanging="360"/>
      </w:pPr>
      <w:rPr>
        <w:rFonts w:ascii="Symbol" w:hAnsi="Symbol" w:hint="default"/>
      </w:rPr>
    </w:lvl>
    <w:lvl w:ilvl="7" w:tplc="04090003" w:tentative="1">
      <w:start w:val="1"/>
      <w:numFmt w:val="bullet"/>
      <w:lvlText w:val="o"/>
      <w:lvlJc w:val="left"/>
      <w:pPr>
        <w:ind w:left="6102" w:hanging="360"/>
      </w:pPr>
      <w:rPr>
        <w:rFonts w:ascii="Courier New" w:hAnsi="Courier New" w:cs="Courier New" w:hint="default"/>
      </w:rPr>
    </w:lvl>
    <w:lvl w:ilvl="8" w:tplc="04090005" w:tentative="1">
      <w:start w:val="1"/>
      <w:numFmt w:val="bullet"/>
      <w:lvlText w:val=""/>
      <w:lvlJc w:val="left"/>
      <w:pPr>
        <w:ind w:left="6822" w:hanging="360"/>
      </w:pPr>
      <w:rPr>
        <w:rFonts w:ascii="Wingdings" w:hAnsi="Wingdings" w:hint="default"/>
      </w:rPr>
    </w:lvl>
  </w:abstractNum>
  <w:abstractNum w:abstractNumId="16">
    <w:nsid w:val="3B846C9A"/>
    <w:multiLevelType w:val="hybridMultilevel"/>
    <w:tmpl w:val="A030C61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nsid w:val="4063581B"/>
    <w:multiLevelType w:val="hybridMultilevel"/>
    <w:tmpl w:val="8E5AA9BE"/>
    <w:lvl w:ilvl="0" w:tplc="F6DE637C">
      <w:start w:val="1"/>
      <w:numFmt w:val="decimal"/>
      <w:lvlText w:val="%1."/>
      <w:lvlJc w:val="left"/>
      <w:pPr>
        <w:ind w:left="720" w:hanging="360"/>
      </w:pPr>
      <w:rPr>
        <w:rFonts w:asciiTheme="minorHAnsi" w:hAnsiTheme="minorHAnsi" w:cstheme="minorHAnsi"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4801D3A"/>
    <w:multiLevelType w:val="hybridMultilevel"/>
    <w:tmpl w:val="E02E05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B4277E0"/>
    <w:multiLevelType w:val="hybridMultilevel"/>
    <w:tmpl w:val="1EB466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DD82C92"/>
    <w:multiLevelType w:val="hybridMultilevel"/>
    <w:tmpl w:val="F67EDE4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15A20EB"/>
    <w:multiLevelType w:val="hybridMultilevel"/>
    <w:tmpl w:val="27F676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1B3107C"/>
    <w:multiLevelType w:val="hybridMultilevel"/>
    <w:tmpl w:val="B3F07A92"/>
    <w:lvl w:ilvl="0" w:tplc="1009000F">
      <w:start w:val="1"/>
      <w:numFmt w:val="decimal"/>
      <w:lvlText w:val="%1."/>
      <w:lvlJc w:val="left"/>
      <w:pPr>
        <w:ind w:left="720" w:hanging="360"/>
      </w:pPr>
      <w:rPr>
        <w:rFonts w:hint="default"/>
        <w:b w:val="0"/>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180"/>
      </w:pPr>
      <w:rPr>
        <w:rFonts w:ascii="Courier New" w:hAnsi="Courier New" w:cs="Courier New" w:hint="default"/>
      </w:r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3">
    <w:nsid w:val="553526B6"/>
    <w:multiLevelType w:val="multilevel"/>
    <w:tmpl w:val="A6C67D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nsid w:val="57F22E04"/>
    <w:multiLevelType w:val="hybridMultilevel"/>
    <w:tmpl w:val="1FBE1246"/>
    <w:lvl w:ilvl="0" w:tplc="0409001B">
      <w:start w:val="1"/>
      <w:numFmt w:val="low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A356FB2"/>
    <w:multiLevelType w:val="hybridMultilevel"/>
    <w:tmpl w:val="AEB6ED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BF33D2D"/>
    <w:multiLevelType w:val="hybridMultilevel"/>
    <w:tmpl w:val="964675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C9059B8"/>
    <w:multiLevelType w:val="hybridMultilevel"/>
    <w:tmpl w:val="AB929468"/>
    <w:lvl w:ilvl="0" w:tplc="893AFDF8">
      <w:numFmt w:val="bullet"/>
      <w:lvlText w:val="-"/>
      <w:lvlJc w:val="left"/>
      <w:pPr>
        <w:ind w:left="408" w:hanging="360"/>
      </w:pPr>
      <w:rPr>
        <w:rFonts w:ascii="Calibri" w:eastAsia="Times New Roman" w:hAnsi="Calibri" w:cs="Calibri" w:hint="default"/>
      </w:rPr>
    </w:lvl>
    <w:lvl w:ilvl="1" w:tplc="04090003" w:tentative="1">
      <w:start w:val="1"/>
      <w:numFmt w:val="bullet"/>
      <w:lvlText w:val="o"/>
      <w:lvlJc w:val="left"/>
      <w:pPr>
        <w:ind w:left="1128" w:hanging="360"/>
      </w:pPr>
      <w:rPr>
        <w:rFonts w:ascii="Courier New" w:hAnsi="Courier New" w:cs="Courier New" w:hint="default"/>
      </w:rPr>
    </w:lvl>
    <w:lvl w:ilvl="2" w:tplc="04090005" w:tentative="1">
      <w:start w:val="1"/>
      <w:numFmt w:val="bullet"/>
      <w:lvlText w:val=""/>
      <w:lvlJc w:val="left"/>
      <w:pPr>
        <w:ind w:left="1848" w:hanging="360"/>
      </w:pPr>
      <w:rPr>
        <w:rFonts w:ascii="Wingdings" w:hAnsi="Wingdings" w:hint="default"/>
      </w:rPr>
    </w:lvl>
    <w:lvl w:ilvl="3" w:tplc="04090001" w:tentative="1">
      <w:start w:val="1"/>
      <w:numFmt w:val="bullet"/>
      <w:lvlText w:val=""/>
      <w:lvlJc w:val="left"/>
      <w:pPr>
        <w:ind w:left="2568" w:hanging="360"/>
      </w:pPr>
      <w:rPr>
        <w:rFonts w:ascii="Symbol" w:hAnsi="Symbol" w:hint="default"/>
      </w:rPr>
    </w:lvl>
    <w:lvl w:ilvl="4" w:tplc="04090003" w:tentative="1">
      <w:start w:val="1"/>
      <w:numFmt w:val="bullet"/>
      <w:lvlText w:val="o"/>
      <w:lvlJc w:val="left"/>
      <w:pPr>
        <w:ind w:left="3288" w:hanging="360"/>
      </w:pPr>
      <w:rPr>
        <w:rFonts w:ascii="Courier New" w:hAnsi="Courier New" w:cs="Courier New" w:hint="default"/>
      </w:rPr>
    </w:lvl>
    <w:lvl w:ilvl="5" w:tplc="04090005" w:tentative="1">
      <w:start w:val="1"/>
      <w:numFmt w:val="bullet"/>
      <w:lvlText w:val=""/>
      <w:lvlJc w:val="left"/>
      <w:pPr>
        <w:ind w:left="4008" w:hanging="360"/>
      </w:pPr>
      <w:rPr>
        <w:rFonts w:ascii="Wingdings" w:hAnsi="Wingdings" w:hint="default"/>
      </w:rPr>
    </w:lvl>
    <w:lvl w:ilvl="6" w:tplc="04090001" w:tentative="1">
      <w:start w:val="1"/>
      <w:numFmt w:val="bullet"/>
      <w:lvlText w:val=""/>
      <w:lvlJc w:val="left"/>
      <w:pPr>
        <w:ind w:left="4728" w:hanging="360"/>
      </w:pPr>
      <w:rPr>
        <w:rFonts w:ascii="Symbol" w:hAnsi="Symbol" w:hint="default"/>
      </w:rPr>
    </w:lvl>
    <w:lvl w:ilvl="7" w:tplc="04090003" w:tentative="1">
      <w:start w:val="1"/>
      <w:numFmt w:val="bullet"/>
      <w:lvlText w:val="o"/>
      <w:lvlJc w:val="left"/>
      <w:pPr>
        <w:ind w:left="5448" w:hanging="360"/>
      </w:pPr>
      <w:rPr>
        <w:rFonts w:ascii="Courier New" w:hAnsi="Courier New" w:cs="Courier New" w:hint="default"/>
      </w:rPr>
    </w:lvl>
    <w:lvl w:ilvl="8" w:tplc="04090005" w:tentative="1">
      <w:start w:val="1"/>
      <w:numFmt w:val="bullet"/>
      <w:lvlText w:val=""/>
      <w:lvlJc w:val="left"/>
      <w:pPr>
        <w:ind w:left="6168" w:hanging="360"/>
      </w:pPr>
      <w:rPr>
        <w:rFonts w:ascii="Wingdings" w:hAnsi="Wingdings" w:hint="default"/>
      </w:rPr>
    </w:lvl>
  </w:abstractNum>
  <w:abstractNum w:abstractNumId="28">
    <w:nsid w:val="61122DF0"/>
    <w:multiLevelType w:val="hybridMultilevel"/>
    <w:tmpl w:val="AE4407AA"/>
    <w:lvl w:ilvl="0" w:tplc="F6DE637C">
      <w:start w:val="1"/>
      <w:numFmt w:val="decimal"/>
      <w:lvlText w:val="%1."/>
      <w:lvlJc w:val="left"/>
      <w:pPr>
        <w:ind w:left="720" w:hanging="360"/>
      </w:pPr>
      <w:rPr>
        <w:rFonts w:asciiTheme="minorHAnsi" w:hAnsiTheme="minorHAnsi" w:cstheme="minorHAnsi"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4560311"/>
    <w:multiLevelType w:val="hybridMultilevel"/>
    <w:tmpl w:val="BC3A72F2"/>
    <w:lvl w:ilvl="0" w:tplc="04090001">
      <w:start w:val="1"/>
      <w:numFmt w:val="bullet"/>
      <w:lvlText w:val=""/>
      <w:lvlJc w:val="left"/>
      <w:pPr>
        <w:ind w:left="720" w:hanging="360"/>
      </w:pPr>
      <w:rPr>
        <w:rFonts w:ascii="Symbol" w:hAnsi="Symbol" w:hint="default"/>
      </w:rPr>
    </w:lvl>
    <w:lvl w:ilvl="1" w:tplc="0409000B">
      <w:start w:val="1"/>
      <w:numFmt w:val="bullet"/>
      <w:lvlText w:val=""/>
      <w:lvlJc w:val="left"/>
      <w:pPr>
        <w:ind w:left="1440" w:hanging="360"/>
      </w:pPr>
      <w:rPr>
        <w:rFonts w:ascii="Wingdings" w:hAnsi="Wingdings"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B933B29"/>
    <w:multiLevelType w:val="hybridMultilevel"/>
    <w:tmpl w:val="C30C18D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2E87488"/>
    <w:multiLevelType w:val="hybridMultilevel"/>
    <w:tmpl w:val="D37A66A6"/>
    <w:lvl w:ilvl="0" w:tplc="18CC9252">
      <w:numFmt w:val="bullet"/>
      <w:lvlText w:val="-"/>
      <w:lvlJc w:val="left"/>
      <w:pPr>
        <w:ind w:left="720" w:hanging="360"/>
      </w:pPr>
      <w:rPr>
        <w:rFonts w:ascii="Calibri" w:eastAsia="Times New Roman" w:hAnsi="Calibri"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5964ED7"/>
    <w:multiLevelType w:val="hybridMultilevel"/>
    <w:tmpl w:val="93F6E20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7DC0C98"/>
    <w:multiLevelType w:val="hybridMultilevel"/>
    <w:tmpl w:val="AE4407AA"/>
    <w:lvl w:ilvl="0" w:tplc="F6DE637C">
      <w:start w:val="1"/>
      <w:numFmt w:val="decimal"/>
      <w:lvlText w:val="%1."/>
      <w:lvlJc w:val="left"/>
      <w:pPr>
        <w:ind w:left="720" w:hanging="360"/>
      </w:pPr>
      <w:rPr>
        <w:rFonts w:asciiTheme="minorHAnsi" w:hAnsiTheme="minorHAnsi" w:cstheme="minorHAnsi"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F397E20"/>
    <w:multiLevelType w:val="hybridMultilevel"/>
    <w:tmpl w:val="F17A9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2"/>
  </w:num>
  <w:num w:numId="2">
    <w:abstractNumId w:val="14"/>
  </w:num>
  <w:num w:numId="3">
    <w:abstractNumId w:val="16"/>
  </w:num>
  <w:num w:numId="4">
    <w:abstractNumId w:val="4"/>
  </w:num>
  <w:num w:numId="5">
    <w:abstractNumId w:val="7"/>
  </w:num>
  <w:num w:numId="6">
    <w:abstractNumId w:val="12"/>
  </w:num>
  <w:num w:numId="7">
    <w:abstractNumId w:val="13"/>
  </w:num>
  <w:num w:numId="8">
    <w:abstractNumId w:val="33"/>
  </w:num>
  <w:num w:numId="9">
    <w:abstractNumId w:val="3"/>
  </w:num>
  <w:num w:numId="10">
    <w:abstractNumId w:val="6"/>
  </w:num>
  <w:num w:numId="11">
    <w:abstractNumId w:val="1"/>
  </w:num>
  <w:num w:numId="12">
    <w:abstractNumId w:val="0"/>
  </w:num>
  <w:num w:numId="13">
    <w:abstractNumId w:val="20"/>
  </w:num>
  <w:num w:numId="14">
    <w:abstractNumId w:val="31"/>
  </w:num>
  <w:num w:numId="15">
    <w:abstractNumId w:val="21"/>
  </w:num>
  <w:num w:numId="16">
    <w:abstractNumId w:val="30"/>
  </w:num>
  <w:num w:numId="17">
    <w:abstractNumId w:val="34"/>
  </w:num>
  <w:num w:numId="18">
    <w:abstractNumId w:val="18"/>
  </w:num>
  <w:num w:numId="19">
    <w:abstractNumId w:val="29"/>
  </w:num>
  <w:num w:numId="20">
    <w:abstractNumId w:val="32"/>
  </w:num>
  <w:num w:numId="21">
    <w:abstractNumId w:val="10"/>
  </w:num>
  <w:num w:numId="22">
    <w:abstractNumId w:val="9"/>
  </w:num>
  <w:num w:numId="23">
    <w:abstractNumId w:val="25"/>
  </w:num>
  <w:num w:numId="24">
    <w:abstractNumId w:val="11"/>
  </w:num>
  <w:num w:numId="25">
    <w:abstractNumId w:val="26"/>
  </w:num>
  <w:num w:numId="26">
    <w:abstractNumId w:val="19"/>
  </w:num>
  <w:num w:numId="27">
    <w:abstractNumId w:val="23"/>
  </w:num>
  <w:num w:numId="28">
    <w:abstractNumId w:val="28"/>
  </w:num>
  <w:num w:numId="29">
    <w:abstractNumId w:val="17"/>
  </w:num>
  <w:num w:numId="30">
    <w:abstractNumId w:val="2"/>
  </w:num>
  <w:num w:numId="31">
    <w:abstractNumId w:val="24"/>
  </w:num>
  <w:num w:numId="32">
    <w:abstractNumId w:val="27"/>
  </w:num>
  <w:num w:numId="33">
    <w:abstractNumId w:val="8"/>
  </w:num>
  <w:num w:numId="34">
    <w:abstractNumId w:val="15"/>
  </w:num>
  <w:num w:numId="3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09C2"/>
    <w:rsid w:val="000154C3"/>
    <w:rsid w:val="000666F5"/>
    <w:rsid w:val="00077233"/>
    <w:rsid w:val="0008192E"/>
    <w:rsid w:val="000901BF"/>
    <w:rsid w:val="000A681B"/>
    <w:rsid w:val="000B0E5D"/>
    <w:rsid w:val="000D058A"/>
    <w:rsid w:val="000D1738"/>
    <w:rsid w:val="000E40D5"/>
    <w:rsid w:val="000F45C4"/>
    <w:rsid w:val="00105151"/>
    <w:rsid w:val="0012361B"/>
    <w:rsid w:val="00130A76"/>
    <w:rsid w:val="00153200"/>
    <w:rsid w:val="00185134"/>
    <w:rsid w:val="00186E30"/>
    <w:rsid w:val="00195716"/>
    <w:rsid w:val="001A3625"/>
    <w:rsid w:val="001B667D"/>
    <w:rsid w:val="001C3712"/>
    <w:rsid w:val="001C6FC2"/>
    <w:rsid w:val="001D4BC2"/>
    <w:rsid w:val="001E3C43"/>
    <w:rsid w:val="001F1EEF"/>
    <w:rsid w:val="001F45ED"/>
    <w:rsid w:val="002133F8"/>
    <w:rsid w:val="002166A2"/>
    <w:rsid w:val="00216B18"/>
    <w:rsid w:val="00231EB0"/>
    <w:rsid w:val="00232274"/>
    <w:rsid w:val="0023460D"/>
    <w:rsid w:val="002501F4"/>
    <w:rsid w:val="00264C7B"/>
    <w:rsid w:val="00265C29"/>
    <w:rsid w:val="00290B4E"/>
    <w:rsid w:val="002B0BAE"/>
    <w:rsid w:val="002C182F"/>
    <w:rsid w:val="002C352B"/>
    <w:rsid w:val="002D243C"/>
    <w:rsid w:val="002D6E2C"/>
    <w:rsid w:val="002E057F"/>
    <w:rsid w:val="002E5D4B"/>
    <w:rsid w:val="002F47D5"/>
    <w:rsid w:val="003376D4"/>
    <w:rsid w:val="003402B3"/>
    <w:rsid w:val="0038568F"/>
    <w:rsid w:val="003A077F"/>
    <w:rsid w:val="003A18EF"/>
    <w:rsid w:val="003B0827"/>
    <w:rsid w:val="003B403F"/>
    <w:rsid w:val="003C1399"/>
    <w:rsid w:val="00437262"/>
    <w:rsid w:val="00443B6F"/>
    <w:rsid w:val="00467315"/>
    <w:rsid w:val="004725C4"/>
    <w:rsid w:val="0048248E"/>
    <w:rsid w:val="00493922"/>
    <w:rsid w:val="004B5DFC"/>
    <w:rsid w:val="004C0DEB"/>
    <w:rsid w:val="004C3106"/>
    <w:rsid w:val="004D38B2"/>
    <w:rsid w:val="004E7599"/>
    <w:rsid w:val="004F0229"/>
    <w:rsid w:val="004F7B17"/>
    <w:rsid w:val="005234E8"/>
    <w:rsid w:val="00530516"/>
    <w:rsid w:val="0053325C"/>
    <w:rsid w:val="00533380"/>
    <w:rsid w:val="00533443"/>
    <w:rsid w:val="00533C74"/>
    <w:rsid w:val="00542D48"/>
    <w:rsid w:val="005465EA"/>
    <w:rsid w:val="00567183"/>
    <w:rsid w:val="0059332D"/>
    <w:rsid w:val="0059574E"/>
    <w:rsid w:val="005A3BF3"/>
    <w:rsid w:val="005C09C2"/>
    <w:rsid w:val="005C72A9"/>
    <w:rsid w:val="005E04B3"/>
    <w:rsid w:val="005F2546"/>
    <w:rsid w:val="00603CB3"/>
    <w:rsid w:val="00642EE3"/>
    <w:rsid w:val="00651F66"/>
    <w:rsid w:val="0069746A"/>
    <w:rsid w:val="006A0AE9"/>
    <w:rsid w:val="006B529A"/>
    <w:rsid w:val="006E3092"/>
    <w:rsid w:val="006F5A8E"/>
    <w:rsid w:val="00700BD8"/>
    <w:rsid w:val="00703240"/>
    <w:rsid w:val="00704C05"/>
    <w:rsid w:val="00706041"/>
    <w:rsid w:val="007076F1"/>
    <w:rsid w:val="0071519F"/>
    <w:rsid w:val="00757E8E"/>
    <w:rsid w:val="007873B8"/>
    <w:rsid w:val="00791BA0"/>
    <w:rsid w:val="00793BD9"/>
    <w:rsid w:val="007B388F"/>
    <w:rsid w:val="007C7579"/>
    <w:rsid w:val="007E0A37"/>
    <w:rsid w:val="007F7432"/>
    <w:rsid w:val="0080676B"/>
    <w:rsid w:val="00806971"/>
    <w:rsid w:val="00816CEC"/>
    <w:rsid w:val="00825229"/>
    <w:rsid w:val="008266FD"/>
    <w:rsid w:val="0082793B"/>
    <w:rsid w:val="00827986"/>
    <w:rsid w:val="00827D72"/>
    <w:rsid w:val="0083395C"/>
    <w:rsid w:val="008406EC"/>
    <w:rsid w:val="008532F6"/>
    <w:rsid w:val="008617CC"/>
    <w:rsid w:val="00874A5B"/>
    <w:rsid w:val="00885535"/>
    <w:rsid w:val="00896FAC"/>
    <w:rsid w:val="008B22D1"/>
    <w:rsid w:val="008C17A1"/>
    <w:rsid w:val="008D612E"/>
    <w:rsid w:val="008D772E"/>
    <w:rsid w:val="008E75E5"/>
    <w:rsid w:val="008F7494"/>
    <w:rsid w:val="00903E9F"/>
    <w:rsid w:val="009049B6"/>
    <w:rsid w:val="00906900"/>
    <w:rsid w:val="0091132A"/>
    <w:rsid w:val="00927E5E"/>
    <w:rsid w:val="0093214D"/>
    <w:rsid w:val="00934391"/>
    <w:rsid w:val="00962C14"/>
    <w:rsid w:val="009A0492"/>
    <w:rsid w:val="009C3CE2"/>
    <w:rsid w:val="009E01F6"/>
    <w:rsid w:val="00A01110"/>
    <w:rsid w:val="00A23D06"/>
    <w:rsid w:val="00A25631"/>
    <w:rsid w:val="00A2700F"/>
    <w:rsid w:val="00A43257"/>
    <w:rsid w:val="00A53011"/>
    <w:rsid w:val="00A8018B"/>
    <w:rsid w:val="00A8256F"/>
    <w:rsid w:val="00AB2E3F"/>
    <w:rsid w:val="00AB4DFE"/>
    <w:rsid w:val="00AE4985"/>
    <w:rsid w:val="00AF34E8"/>
    <w:rsid w:val="00AF688E"/>
    <w:rsid w:val="00B167B6"/>
    <w:rsid w:val="00B24450"/>
    <w:rsid w:val="00B354D9"/>
    <w:rsid w:val="00B535BF"/>
    <w:rsid w:val="00B57444"/>
    <w:rsid w:val="00B80845"/>
    <w:rsid w:val="00B8160B"/>
    <w:rsid w:val="00BA29F1"/>
    <w:rsid w:val="00BC39B2"/>
    <w:rsid w:val="00BD0444"/>
    <w:rsid w:val="00C27B45"/>
    <w:rsid w:val="00C308FD"/>
    <w:rsid w:val="00C37F37"/>
    <w:rsid w:val="00C5099B"/>
    <w:rsid w:val="00C53570"/>
    <w:rsid w:val="00C55334"/>
    <w:rsid w:val="00C5661C"/>
    <w:rsid w:val="00CC019A"/>
    <w:rsid w:val="00CC2BE3"/>
    <w:rsid w:val="00CD450A"/>
    <w:rsid w:val="00CE43FF"/>
    <w:rsid w:val="00CE5244"/>
    <w:rsid w:val="00CF26CB"/>
    <w:rsid w:val="00D246BD"/>
    <w:rsid w:val="00D277EB"/>
    <w:rsid w:val="00D27E84"/>
    <w:rsid w:val="00D3399E"/>
    <w:rsid w:val="00D5267C"/>
    <w:rsid w:val="00D54FBD"/>
    <w:rsid w:val="00D553DB"/>
    <w:rsid w:val="00D5790D"/>
    <w:rsid w:val="00D57A0C"/>
    <w:rsid w:val="00D65D0F"/>
    <w:rsid w:val="00D71669"/>
    <w:rsid w:val="00D92752"/>
    <w:rsid w:val="00DE34B2"/>
    <w:rsid w:val="00DE352E"/>
    <w:rsid w:val="00DE42BF"/>
    <w:rsid w:val="00DF742A"/>
    <w:rsid w:val="00E00A48"/>
    <w:rsid w:val="00E04C86"/>
    <w:rsid w:val="00E22CBD"/>
    <w:rsid w:val="00E272AB"/>
    <w:rsid w:val="00E324D4"/>
    <w:rsid w:val="00E67B8D"/>
    <w:rsid w:val="00E82EE0"/>
    <w:rsid w:val="00E913E9"/>
    <w:rsid w:val="00EA507A"/>
    <w:rsid w:val="00EA5F5E"/>
    <w:rsid w:val="00EB393C"/>
    <w:rsid w:val="00EB4813"/>
    <w:rsid w:val="00EC2F74"/>
    <w:rsid w:val="00ED090E"/>
    <w:rsid w:val="00EE0CCE"/>
    <w:rsid w:val="00EF3A64"/>
    <w:rsid w:val="00F03843"/>
    <w:rsid w:val="00F039CF"/>
    <w:rsid w:val="00F15CAE"/>
    <w:rsid w:val="00F21BA6"/>
    <w:rsid w:val="00F275D3"/>
    <w:rsid w:val="00FA233F"/>
    <w:rsid w:val="00FF0A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5:docId w15:val="{04722882-EBA5-4B3F-B322-9E0B9222C0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09C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C09C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C09C2"/>
    <w:rPr>
      <w:rFonts w:ascii="Tahoma" w:hAnsi="Tahoma" w:cs="Tahoma"/>
      <w:sz w:val="16"/>
      <w:szCs w:val="16"/>
    </w:rPr>
  </w:style>
  <w:style w:type="paragraph" w:styleId="ListParagraph">
    <w:name w:val="List Paragraph"/>
    <w:basedOn w:val="Normal"/>
    <w:uiPriority w:val="34"/>
    <w:qFormat/>
    <w:rsid w:val="005C09C2"/>
    <w:pPr>
      <w:ind w:left="720"/>
      <w:contextualSpacing/>
    </w:pPr>
  </w:style>
  <w:style w:type="table" w:styleId="TableGrid">
    <w:name w:val="Table Grid"/>
    <w:basedOn w:val="TableNormal"/>
    <w:uiPriority w:val="59"/>
    <w:rsid w:val="00A8256F"/>
    <w:pPr>
      <w:spacing w:after="0" w:line="240" w:lineRule="auto"/>
    </w:pPr>
    <w:rPr>
      <w:rFonts w:ascii="Arial" w:hAnsi="Arial"/>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AB4DFE"/>
    <w:rPr>
      <w:color w:val="0000FF"/>
      <w:u w:val="single"/>
    </w:rPr>
  </w:style>
  <w:style w:type="paragraph" w:styleId="Header">
    <w:name w:val="header"/>
    <w:basedOn w:val="Normal"/>
    <w:link w:val="HeaderChar"/>
    <w:uiPriority w:val="99"/>
    <w:unhideWhenUsed/>
    <w:rsid w:val="00700B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700BD8"/>
  </w:style>
  <w:style w:type="paragraph" w:styleId="Footer">
    <w:name w:val="footer"/>
    <w:basedOn w:val="Normal"/>
    <w:link w:val="FooterChar"/>
    <w:uiPriority w:val="99"/>
    <w:unhideWhenUsed/>
    <w:rsid w:val="00700B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0B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4543565">
      <w:bodyDiv w:val="1"/>
      <w:marLeft w:val="0"/>
      <w:marRight w:val="0"/>
      <w:marTop w:val="0"/>
      <w:marBottom w:val="0"/>
      <w:divBdr>
        <w:top w:val="none" w:sz="0" w:space="0" w:color="auto"/>
        <w:left w:val="none" w:sz="0" w:space="0" w:color="auto"/>
        <w:bottom w:val="none" w:sz="0" w:space="0" w:color="auto"/>
        <w:right w:val="none" w:sz="0" w:space="0" w:color="auto"/>
      </w:divBdr>
      <w:divsChild>
        <w:div w:id="1179465839">
          <w:marLeft w:val="0"/>
          <w:marRight w:val="0"/>
          <w:marTop w:val="0"/>
          <w:marBottom w:val="0"/>
          <w:divBdr>
            <w:top w:val="none" w:sz="0" w:space="0" w:color="auto"/>
            <w:left w:val="none" w:sz="0" w:space="0" w:color="auto"/>
            <w:bottom w:val="none" w:sz="0" w:space="0" w:color="auto"/>
            <w:right w:val="none" w:sz="0" w:space="0" w:color="auto"/>
          </w:divBdr>
          <w:divsChild>
            <w:div w:id="991980620">
              <w:marLeft w:val="0"/>
              <w:marRight w:val="0"/>
              <w:marTop w:val="0"/>
              <w:marBottom w:val="0"/>
              <w:divBdr>
                <w:top w:val="none" w:sz="0" w:space="0" w:color="auto"/>
                <w:left w:val="none" w:sz="0" w:space="0" w:color="auto"/>
                <w:bottom w:val="none" w:sz="0" w:space="0" w:color="auto"/>
                <w:right w:val="none" w:sz="0" w:space="0" w:color="auto"/>
              </w:divBdr>
              <w:divsChild>
                <w:div w:id="99182037">
                  <w:marLeft w:val="0"/>
                  <w:marRight w:val="0"/>
                  <w:marTop w:val="0"/>
                  <w:marBottom w:val="0"/>
                  <w:divBdr>
                    <w:top w:val="none" w:sz="0" w:space="0" w:color="auto"/>
                    <w:left w:val="none" w:sz="0" w:space="0" w:color="auto"/>
                    <w:bottom w:val="none" w:sz="0" w:space="0" w:color="auto"/>
                    <w:right w:val="none" w:sz="0" w:space="0" w:color="auto"/>
                  </w:divBdr>
                  <w:divsChild>
                    <w:div w:id="1623343419">
                      <w:marLeft w:val="0"/>
                      <w:marRight w:val="0"/>
                      <w:marTop w:val="0"/>
                      <w:marBottom w:val="0"/>
                      <w:divBdr>
                        <w:top w:val="none" w:sz="0" w:space="0" w:color="auto"/>
                        <w:left w:val="none" w:sz="0" w:space="0" w:color="auto"/>
                        <w:bottom w:val="none" w:sz="0" w:space="0" w:color="auto"/>
                        <w:right w:val="none" w:sz="0" w:space="0" w:color="auto"/>
                      </w:divBdr>
                      <w:divsChild>
                        <w:div w:id="1754931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2493537">
      <w:bodyDiv w:val="1"/>
      <w:marLeft w:val="0"/>
      <w:marRight w:val="0"/>
      <w:marTop w:val="0"/>
      <w:marBottom w:val="0"/>
      <w:divBdr>
        <w:top w:val="none" w:sz="0" w:space="0" w:color="auto"/>
        <w:left w:val="none" w:sz="0" w:space="0" w:color="auto"/>
        <w:bottom w:val="none" w:sz="0" w:space="0" w:color="auto"/>
        <w:right w:val="none" w:sz="0" w:space="0" w:color="auto"/>
      </w:divBdr>
      <w:divsChild>
        <w:div w:id="1525823112">
          <w:marLeft w:val="0"/>
          <w:marRight w:val="0"/>
          <w:marTop w:val="0"/>
          <w:marBottom w:val="0"/>
          <w:divBdr>
            <w:top w:val="none" w:sz="0" w:space="0" w:color="auto"/>
            <w:left w:val="none" w:sz="0" w:space="0" w:color="auto"/>
            <w:bottom w:val="none" w:sz="0" w:space="0" w:color="auto"/>
            <w:right w:val="none" w:sz="0" w:space="0" w:color="auto"/>
          </w:divBdr>
          <w:divsChild>
            <w:div w:id="1872571077">
              <w:marLeft w:val="0"/>
              <w:marRight w:val="0"/>
              <w:marTop w:val="0"/>
              <w:marBottom w:val="0"/>
              <w:divBdr>
                <w:top w:val="none" w:sz="0" w:space="0" w:color="auto"/>
                <w:left w:val="none" w:sz="0" w:space="0" w:color="auto"/>
                <w:bottom w:val="none" w:sz="0" w:space="0" w:color="auto"/>
                <w:right w:val="none" w:sz="0" w:space="0" w:color="auto"/>
              </w:divBdr>
              <w:divsChild>
                <w:div w:id="1954822885">
                  <w:marLeft w:val="0"/>
                  <w:marRight w:val="0"/>
                  <w:marTop w:val="0"/>
                  <w:marBottom w:val="0"/>
                  <w:divBdr>
                    <w:top w:val="none" w:sz="0" w:space="0" w:color="auto"/>
                    <w:left w:val="none" w:sz="0" w:space="0" w:color="auto"/>
                    <w:bottom w:val="none" w:sz="0" w:space="0" w:color="auto"/>
                    <w:right w:val="none" w:sz="0" w:space="0" w:color="auto"/>
                  </w:divBdr>
                  <w:divsChild>
                    <w:div w:id="251862782">
                      <w:marLeft w:val="0"/>
                      <w:marRight w:val="0"/>
                      <w:marTop w:val="0"/>
                      <w:marBottom w:val="0"/>
                      <w:divBdr>
                        <w:top w:val="none" w:sz="0" w:space="0" w:color="auto"/>
                        <w:left w:val="none" w:sz="0" w:space="0" w:color="auto"/>
                        <w:bottom w:val="none" w:sz="0" w:space="0" w:color="auto"/>
                        <w:right w:val="none" w:sz="0" w:space="0" w:color="auto"/>
                      </w:divBdr>
                      <w:divsChild>
                        <w:div w:id="1557159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7577342">
      <w:bodyDiv w:val="1"/>
      <w:marLeft w:val="0"/>
      <w:marRight w:val="0"/>
      <w:marTop w:val="0"/>
      <w:marBottom w:val="0"/>
      <w:divBdr>
        <w:top w:val="none" w:sz="0" w:space="0" w:color="auto"/>
        <w:left w:val="none" w:sz="0" w:space="0" w:color="auto"/>
        <w:bottom w:val="none" w:sz="0" w:space="0" w:color="auto"/>
        <w:right w:val="none" w:sz="0" w:space="0" w:color="auto"/>
      </w:divBdr>
    </w:div>
    <w:div w:id="827090355">
      <w:bodyDiv w:val="1"/>
      <w:marLeft w:val="0"/>
      <w:marRight w:val="0"/>
      <w:marTop w:val="0"/>
      <w:marBottom w:val="0"/>
      <w:divBdr>
        <w:top w:val="none" w:sz="0" w:space="0" w:color="auto"/>
        <w:left w:val="none" w:sz="0" w:space="0" w:color="auto"/>
        <w:bottom w:val="none" w:sz="0" w:space="0" w:color="auto"/>
        <w:right w:val="none" w:sz="0" w:space="0" w:color="auto"/>
      </w:divBdr>
    </w:div>
    <w:div w:id="1890023934">
      <w:bodyDiv w:val="1"/>
      <w:marLeft w:val="0"/>
      <w:marRight w:val="0"/>
      <w:marTop w:val="0"/>
      <w:marBottom w:val="0"/>
      <w:divBdr>
        <w:top w:val="none" w:sz="0" w:space="0" w:color="auto"/>
        <w:left w:val="none" w:sz="0" w:space="0" w:color="auto"/>
        <w:bottom w:val="none" w:sz="0" w:space="0" w:color="auto"/>
        <w:right w:val="none" w:sz="0" w:space="0" w:color="auto"/>
      </w:divBdr>
    </w:div>
    <w:div w:id="1992518098">
      <w:bodyDiv w:val="1"/>
      <w:marLeft w:val="0"/>
      <w:marRight w:val="0"/>
      <w:marTop w:val="0"/>
      <w:marBottom w:val="0"/>
      <w:divBdr>
        <w:top w:val="none" w:sz="0" w:space="0" w:color="auto"/>
        <w:left w:val="none" w:sz="0" w:space="0" w:color="auto"/>
        <w:bottom w:val="none" w:sz="0" w:space="0" w:color="auto"/>
        <w:right w:val="none" w:sz="0" w:space="0" w:color="auto"/>
      </w:divBdr>
    </w:div>
    <w:div w:id="2011441593">
      <w:bodyDiv w:val="1"/>
      <w:marLeft w:val="0"/>
      <w:marRight w:val="0"/>
      <w:marTop w:val="0"/>
      <w:marBottom w:val="0"/>
      <w:divBdr>
        <w:top w:val="none" w:sz="0" w:space="0" w:color="auto"/>
        <w:left w:val="none" w:sz="0" w:space="0" w:color="auto"/>
        <w:bottom w:val="none" w:sz="0" w:space="0" w:color="auto"/>
        <w:right w:val="none" w:sz="0" w:space="0" w:color="auto"/>
      </w:divBdr>
      <w:divsChild>
        <w:div w:id="1359504050">
          <w:marLeft w:val="0"/>
          <w:marRight w:val="0"/>
          <w:marTop w:val="0"/>
          <w:marBottom w:val="0"/>
          <w:divBdr>
            <w:top w:val="none" w:sz="0" w:space="0" w:color="auto"/>
            <w:left w:val="none" w:sz="0" w:space="0" w:color="auto"/>
            <w:bottom w:val="none" w:sz="0" w:space="0" w:color="auto"/>
            <w:right w:val="none" w:sz="0" w:space="0" w:color="auto"/>
          </w:divBdr>
          <w:divsChild>
            <w:div w:id="1381661800">
              <w:marLeft w:val="0"/>
              <w:marRight w:val="0"/>
              <w:marTop w:val="0"/>
              <w:marBottom w:val="0"/>
              <w:divBdr>
                <w:top w:val="none" w:sz="0" w:space="0" w:color="auto"/>
                <w:left w:val="none" w:sz="0" w:space="0" w:color="auto"/>
                <w:bottom w:val="none" w:sz="0" w:space="0" w:color="auto"/>
                <w:right w:val="none" w:sz="0" w:space="0" w:color="auto"/>
              </w:divBdr>
              <w:divsChild>
                <w:div w:id="1018655300">
                  <w:marLeft w:val="0"/>
                  <w:marRight w:val="0"/>
                  <w:marTop w:val="0"/>
                  <w:marBottom w:val="0"/>
                  <w:divBdr>
                    <w:top w:val="none" w:sz="0" w:space="0" w:color="auto"/>
                    <w:left w:val="none" w:sz="0" w:space="0" w:color="auto"/>
                    <w:bottom w:val="none" w:sz="0" w:space="0" w:color="auto"/>
                    <w:right w:val="none" w:sz="0" w:space="0" w:color="auto"/>
                  </w:divBdr>
                  <w:divsChild>
                    <w:div w:id="456490648">
                      <w:marLeft w:val="0"/>
                      <w:marRight w:val="0"/>
                      <w:marTop w:val="0"/>
                      <w:marBottom w:val="0"/>
                      <w:divBdr>
                        <w:top w:val="none" w:sz="0" w:space="0" w:color="auto"/>
                        <w:left w:val="none" w:sz="0" w:space="0" w:color="auto"/>
                        <w:bottom w:val="none" w:sz="0" w:space="0" w:color="auto"/>
                        <w:right w:val="none" w:sz="0" w:space="0" w:color="auto"/>
                      </w:divBdr>
                      <w:divsChild>
                        <w:div w:id="1789467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355</Words>
  <Characters>2030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Kwantlen Polytechnic University</Company>
  <LinksUpToDate>false</LinksUpToDate>
  <CharactersWithSpaces>2381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Elizabeth Worobec</dc:creator>
  <cp:lastModifiedBy>Gidget Maguire</cp:lastModifiedBy>
  <cp:revision>5</cp:revision>
  <cp:lastPrinted>2015-01-09T23:37:00Z</cp:lastPrinted>
  <dcterms:created xsi:type="dcterms:W3CDTF">2015-08-04T16:57:00Z</dcterms:created>
  <dcterms:modified xsi:type="dcterms:W3CDTF">2015-08-05T22:15:00Z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1898613943</vt:i4>
  </property>
  <property fmtid="{D5CDD505-2E9C-101B-9397-08002B2CF9AE}" pid="4" name="_EmailSubject">
    <vt:lpwstr>July 14 KPU ESC minutes for real!</vt:lpwstr>
  </property>
  <property fmtid="{D5CDD505-2E9C-101B-9397-08002B2CF9AE}" pid="5" name="_AuthorEmail">
    <vt:lpwstr>Michelle.Molnar@kpu.ca</vt:lpwstr>
  </property>
  <property fmtid="{D5CDD505-2E9C-101B-9397-08002B2CF9AE}" pid="6" name="_AuthorEmailDisplayName">
    <vt:lpwstr>Michelle Molnar</vt:lpwstr>
  </property>
  <property fmtid="{D5CDD505-2E9C-101B-9397-08002B2CF9AE}" pid="7" name="_PreviousAdHocReviewCycleID">
    <vt:i4>-1091594807</vt:i4>
  </property>
  <property fmtid="{D5CDD505-2E9C-101B-9397-08002B2CF9AE}" pid="8" name="_ReviewingToolsShownOnce">
    <vt:lpwstr/>
  </property>
</Properties>
</file>