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DB024" w14:textId="64394F08" w:rsidR="00782BF2" w:rsidRPr="00A13AEE" w:rsidRDefault="00782BF2" w:rsidP="00A13AEE">
      <w:pPr>
        <w:jc w:val="center"/>
        <w:rPr>
          <w:rFonts w:ascii="Calibri" w:hAnsi="Calibri" w:cs="Calibri"/>
          <w:b/>
          <w:bCs/>
          <w:sz w:val="40"/>
          <w:szCs w:val="40"/>
          <w:u w:val="single"/>
          <w:lang w:val="en-US"/>
        </w:rPr>
      </w:pPr>
      <w:r w:rsidRPr="00A13AEE">
        <w:rPr>
          <w:rFonts w:ascii="Calibri" w:hAnsi="Calibri" w:cs="Calibri"/>
          <w:b/>
          <w:bCs/>
          <w:sz w:val="40"/>
          <w:szCs w:val="40"/>
          <w:u w:val="single"/>
          <w:lang w:val="en-US"/>
        </w:rPr>
        <w:t>KSC Junior Design 2024</w:t>
      </w:r>
    </w:p>
    <w:p w14:paraId="159DE648" w14:textId="478289F9" w:rsidR="00A13AEE" w:rsidRDefault="00A13AEE" w:rsidP="00A13AEE">
      <w:pPr>
        <w:jc w:val="both"/>
        <w:rPr>
          <w:rFonts w:ascii="Calibri" w:hAnsi="Calibri" w:cs="Calibri"/>
        </w:rPr>
      </w:pPr>
      <w:r>
        <w:rPr>
          <w:noProof/>
        </w:rPr>
        <w:drawing>
          <wp:anchor distT="0" distB="0" distL="114300" distR="114300" simplePos="0" relativeHeight="251658240" behindDoc="1" locked="0" layoutInCell="1" allowOverlap="1" wp14:anchorId="6DE0F124" wp14:editId="32D47841">
            <wp:simplePos x="0" y="0"/>
            <wp:positionH relativeFrom="margin">
              <wp:align>right</wp:align>
            </wp:positionH>
            <wp:positionV relativeFrom="paragraph">
              <wp:posOffset>5715</wp:posOffset>
            </wp:positionV>
            <wp:extent cx="2599690" cy="2805430"/>
            <wp:effectExtent l="0" t="0" r="0" b="0"/>
            <wp:wrapTight wrapText="bothSides">
              <wp:wrapPolygon edited="0">
                <wp:start x="0" y="0"/>
                <wp:lineTo x="0" y="21414"/>
                <wp:lineTo x="21368" y="21414"/>
                <wp:lineTo x="21368" y="0"/>
                <wp:lineTo x="0" y="0"/>
              </wp:wrapPolygon>
            </wp:wrapTight>
            <wp:docPr id="315782397" name="Picture 1" descr="45K1204 - Make Your Own  Motor B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5K1204 - Make Your Own  Motor Boa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9690" cy="2805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2BF2" w:rsidRPr="00A13AEE">
        <w:rPr>
          <w:rFonts w:ascii="Calibri" w:hAnsi="Calibri" w:cs="Calibri"/>
          <w:b/>
          <w:bCs/>
          <w:u w:val="single"/>
        </w:rPr>
        <w:t>Design:</w:t>
      </w:r>
      <w:r w:rsidR="00782BF2" w:rsidRPr="00A13AEE">
        <w:rPr>
          <w:rFonts w:ascii="Calibri" w:hAnsi="Calibri" w:cs="Calibri"/>
        </w:rPr>
        <w:t xml:space="preserve"> Student</w:t>
      </w:r>
      <w:r w:rsidR="003D4697">
        <w:rPr>
          <w:rFonts w:ascii="Calibri" w:hAnsi="Calibri" w:cs="Calibri"/>
        </w:rPr>
        <w:t>s</w:t>
      </w:r>
      <w:r w:rsidR="00782BF2" w:rsidRPr="00A13AEE">
        <w:rPr>
          <w:rFonts w:ascii="Calibri" w:hAnsi="Calibri" w:cs="Calibri"/>
        </w:rPr>
        <w:t xml:space="preserve"> will build a boat that uses a provided propeller to race down an artificial pond against another team in a double-elimination tournament. Winners of each group will compete at the end of the day in a championship tournament.</w:t>
      </w:r>
      <w:r>
        <w:rPr>
          <w:rFonts w:ascii="Calibri" w:hAnsi="Calibri" w:cs="Calibri"/>
        </w:rPr>
        <w:t xml:space="preserve"> </w:t>
      </w:r>
    </w:p>
    <w:p w14:paraId="3CC542A4" w14:textId="77777777" w:rsidR="00A13AEE" w:rsidRDefault="00A13AEE" w:rsidP="00A13AEE">
      <w:pPr>
        <w:jc w:val="both"/>
        <w:rPr>
          <w:rFonts w:ascii="Calibri" w:hAnsi="Calibri" w:cs="Calibri"/>
        </w:rPr>
      </w:pPr>
    </w:p>
    <w:p w14:paraId="141D21DF" w14:textId="1960B9F7" w:rsidR="00A13AEE" w:rsidRDefault="00A13AEE" w:rsidP="00A13AEE">
      <w:pPr>
        <w:jc w:val="both"/>
        <w:rPr>
          <w:rFonts w:ascii="Calibri" w:hAnsi="Calibri" w:cs="Calibri"/>
        </w:rPr>
      </w:pPr>
      <w:hyperlink r:id="rId7" w:history="1">
        <w:r w:rsidRPr="005C5C2F">
          <w:rPr>
            <w:rStyle w:val="Hyperlink"/>
            <w:rFonts w:ascii="Calibri" w:hAnsi="Calibri" w:cs="Calibri"/>
          </w:rPr>
          <w:t>https://www.leevalley.com/en-ca/shop/home/toys-and-games/toys/110489-make-your-own-motor-boat?item=45K1204</w:t>
        </w:r>
      </w:hyperlink>
    </w:p>
    <w:p w14:paraId="7DD0C976" w14:textId="6E41D405" w:rsidR="00A13AEE" w:rsidRDefault="00A13AEE" w:rsidP="00A13AEE">
      <w:pPr>
        <w:jc w:val="both"/>
        <w:rPr>
          <w:rFonts w:ascii="Calibri" w:hAnsi="Calibri" w:cs="Calibri"/>
        </w:rPr>
      </w:pPr>
    </w:p>
    <w:p w14:paraId="782B96DE" w14:textId="77777777" w:rsidR="00A13AEE" w:rsidRPr="00A13AEE" w:rsidRDefault="00A13AEE" w:rsidP="00A13AEE">
      <w:pPr>
        <w:jc w:val="both"/>
        <w:rPr>
          <w:rFonts w:ascii="Calibri" w:hAnsi="Calibri" w:cs="Calibri"/>
        </w:rPr>
      </w:pPr>
    </w:p>
    <w:p w14:paraId="397E42CE" w14:textId="77777777" w:rsidR="00A13AEE" w:rsidRDefault="00A13AEE" w:rsidP="00A13AEE">
      <w:pPr>
        <w:jc w:val="both"/>
        <w:rPr>
          <w:rFonts w:ascii="Calibri" w:hAnsi="Calibri" w:cs="Calibri"/>
        </w:rPr>
      </w:pPr>
    </w:p>
    <w:p w14:paraId="1D9B03F6" w14:textId="7A599D5A" w:rsidR="00604952" w:rsidRPr="00A13AEE" w:rsidRDefault="00604952" w:rsidP="00A13AEE">
      <w:pPr>
        <w:jc w:val="both"/>
        <w:rPr>
          <w:rFonts w:ascii="Calibri" w:hAnsi="Calibri" w:cs="Calibri"/>
        </w:rPr>
      </w:pPr>
      <w:r w:rsidRPr="00A13AEE">
        <w:rPr>
          <w:rFonts w:ascii="Calibri" w:hAnsi="Calibri" w:cs="Calibri"/>
          <w:b/>
          <w:bCs/>
          <w:u w:val="single"/>
        </w:rPr>
        <w:t>The Boat:</w:t>
      </w:r>
      <w:r w:rsidRPr="00A13AEE">
        <w:rPr>
          <w:rFonts w:ascii="Calibri" w:hAnsi="Calibri" w:cs="Calibri"/>
        </w:rPr>
        <w:t xml:space="preserve"> must </w:t>
      </w:r>
      <w:r w:rsidR="00A13AEE">
        <w:rPr>
          <w:rFonts w:ascii="Calibri" w:hAnsi="Calibri" w:cs="Calibri"/>
        </w:rPr>
        <w:t>always fit into a 50 cm sizing cube</w:t>
      </w:r>
      <w:r w:rsidRPr="00A13AEE">
        <w:rPr>
          <w:rFonts w:ascii="Calibri" w:hAnsi="Calibri" w:cs="Calibri"/>
        </w:rPr>
        <w:t xml:space="preserve"> during the event. The hull of the boat must be student-made using common hobby materials such as paper, metal foil, thin plastic, or wood. It is not acceptable to use a ready-made toy or a kit for this challenge. A 3-D printed hull is allowed provided teams provide photos to verify that they did the work themselves. The judges reserve the right to veto any design that they deem counter to the spirit of the rules. Check in advance if you are unsure. The boat is to be powered by a small battery powered propeller. To ensure a level playing </w:t>
      </w:r>
      <w:r w:rsidR="00A13AEE">
        <w:rPr>
          <w:rFonts w:ascii="Calibri" w:hAnsi="Calibri" w:cs="Calibri"/>
        </w:rPr>
        <w:t>f</w:t>
      </w:r>
      <w:r w:rsidRPr="00A13AEE">
        <w:rPr>
          <w:rFonts w:ascii="Calibri" w:hAnsi="Calibri" w:cs="Calibri"/>
        </w:rPr>
        <w:t xml:space="preserve">ield, each team will be provided with a single </w:t>
      </w:r>
      <w:r w:rsidR="00A13AEE" w:rsidRPr="00A13AEE">
        <w:rPr>
          <w:rFonts w:ascii="Calibri" w:hAnsi="Calibri" w:cs="Calibri"/>
        </w:rPr>
        <w:t>brand-new</w:t>
      </w:r>
      <w:r w:rsidRPr="00A13AEE">
        <w:rPr>
          <w:rFonts w:ascii="Calibri" w:hAnsi="Calibri" w:cs="Calibri"/>
        </w:rPr>
        <w:t xml:space="preserve"> propeller at the time of the event. The propeller is about 15 cm long in total</w:t>
      </w:r>
      <w:r w:rsidR="00A13AEE">
        <w:rPr>
          <w:rFonts w:ascii="Calibri" w:hAnsi="Calibri" w:cs="Calibri"/>
        </w:rPr>
        <w:t xml:space="preserve"> </w:t>
      </w:r>
      <w:r w:rsidRPr="00A13AEE">
        <w:rPr>
          <w:rFonts w:ascii="Calibri" w:hAnsi="Calibri" w:cs="Calibri"/>
        </w:rPr>
        <w:t>and the cylindrical part has a radius of about 1</w:t>
      </w:r>
      <w:r w:rsidR="00A13AEE">
        <w:rPr>
          <w:rFonts w:ascii="Calibri" w:hAnsi="Calibri" w:cs="Calibri"/>
        </w:rPr>
        <w:t xml:space="preserve"> </w:t>
      </w:r>
      <w:r w:rsidRPr="00A13AEE">
        <w:rPr>
          <w:rFonts w:ascii="Calibri" w:hAnsi="Calibri" w:cs="Calibri"/>
        </w:rPr>
        <w:t>cm. Only this propeller can be used to move the boat. After receiving the propeller, the teams will have 5 minutes to attach it to their hull prior to the race.</w:t>
      </w:r>
    </w:p>
    <w:p w14:paraId="44471D78" w14:textId="625E0C06" w:rsidR="00604952" w:rsidRPr="00A13AEE" w:rsidRDefault="00604952" w:rsidP="00A13AEE">
      <w:pPr>
        <w:jc w:val="both"/>
        <w:rPr>
          <w:rFonts w:ascii="Calibri" w:hAnsi="Calibri" w:cs="Calibri"/>
        </w:rPr>
      </w:pPr>
      <w:r w:rsidRPr="00A13AEE">
        <w:rPr>
          <w:rFonts w:ascii="Calibri" w:hAnsi="Calibri" w:cs="Calibri"/>
          <w:b/>
          <w:bCs/>
          <w:u w:val="single"/>
        </w:rPr>
        <w:t xml:space="preserve">The </w:t>
      </w:r>
      <w:r w:rsidR="00A13AEE">
        <w:rPr>
          <w:rFonts w:ascii="Calibri" w:hAnsi="Calibri" w:cs="Calibri"/>
          <w:b/>
          <w:bCs/>
          <w:u w:val="single"/>
        </w:rPr>
        <w:t>C</w:t>
      </w:r>
      <w:r w:rsidRPr="00A13AEE">
        <w:rPr>
          <w:rFonts w:ascii="Calibri" w:hAnsi="Calibri" w:cs="Calibri"/>
          <w:b/>
          <w:bCs/>
          <w:u w:val="single"/>
        </w:rPr>
        <w:t>ours</w:t>
      </w:r>
      <w:r w:rsidR="00A13AEE" w:rsidRPr="00A13AEE">
        <w:rPr>
          <w:rFonts w:ascii="Calibri" w:hAnsi="Calibri" w:cs="Calibri"/>
          <w:b/>
          <w:bCs/>
          <w:u w:val="single"/>
        </w:rPr>
        <w:t>e:</w:t>
      </w:r>
      <w:r w:rsidR="00A13AEE">
        <w:rPr>
          <w:rFonts w:ascii="Calibri" w:hAnsi="Calibri" w:cs="Calibri"/>
        </w:rPr>
        <w:t xml:space="preserve"> </w:t>
      </w:r>
      <w:r w:rsidRPr="00A13AEE">
        <w:rPr>
          <w:rFonts w:ascii="Calibri" w:hAnsi="Calibri" w:cs="Calibri"/>
        </w:rPr>
        <w:t>is in an arti</w:t>
      </w:r>
      <w:r w:rsidR="00A13AEE">
        <w:rPr>
          <w:rFonts w:ascii="Calibri" w:hAnsi="Calibri" w:cs="Calibri"/>
        </w:rPr>
        <w:t>f</w:t>
      </w:r>
      <w:r w:rsidRPr="00A13AEE">
        <w:rPr>
          <w:rFonts w:ascii="Calibri" w:hAnsi="Calibri" w:cs="Calibri"/>
        </w:rPr>
        <w:t xml:space="preserve">icial pond 14 ft long by 4 ft wide by 4 in deep (measurements accurate to within +/- 1 inch). Timing beams will be placed 3 ft from each end to make </w:t>
      </w:r>
      <w:proofErr w:type="gramStart"/>
      <w:r w:rsidRPr="00A13AEE">
        <w:rPr>
          <w:rFonts w:ascii="Calibri" w:hAnsi="Calibri" w:cs="Calibri"/>
        </w:rPr>
        <w:t>a</w:t>
      </w:r>
      <w:proofErr w:type="gramEnd"/>
      <w:r w:rsidRPr="00A13AEE">
        <w:rPr>
          <w:rFonts w:ascii="Calibri" w:hAnsi="Calibri" w:cs="Calibri"/>
        </w:rPr>
        <w:t xml:space="preserve"> 8 ft long course (measurements accurate to within +/- 1 inch). The boat must have a </w:t>
      </w:r>
      <w:r w:rsidR="00F92FF6">
        <w:rPr>
          <w:rFonts w:ascii="Calibri" w:hAnsi="Calibri" w:cs="Calibri"/>
        </w:rPr>
        <w:t>f</w:t>
      </w:r>
      <w:r w:rsidRPr="00A13AEE">
        <w:rPr>
          <w:rFonts w:ascii="Calibri" w:hAnsi="Calibri" w:cs="Calibri"/>
        </w:rPr>
        <w:t>lag (suggestion: at least 5cm by 5 cm - stiff opaque plastic) that extends above the water to break the timing laser beams (which are located 10 +/- 2 cm above the water's surface).</w:t>
      </w:r>
      <w:r w:rsidR="00D96DEF">
        <w:rPr>
          <w:rFonts w:ascii="Calibri" w:hAnsi="Calibri" w:cs="Calibri"/>
        </w:rPr>
        <w:t xml:space="preserve"> </w:t>
      </w:r>
      <w:r w:rsidR="00D96DEF" w:rsidRPr="00937DDB">
        <w:rPr>
          <w:rFonts w:ascii="Calibri" w:hAnsi="Calibri" w:cs="Calibri"/>
          <w:b/>
          <w:bCs/>
          <w:u w:val="single"/>
        </w:rPr>
        <w:t xml:space="preserve">*The flag should be at the front of the </w:t>
      </w:r>
      <w:proofErr w:type="gramStart"/>
      <w:r w:rsidR="00D96DEF" w:rsidRPr="00937DDB">
        <w:rPr>
          <w:rFonts w:ascii="Calibri" w:hAnsi="Calibri" w:cs="Calibri"/>
          <w:b/>
          <w:bCs/>
          <w:u w:val="single"/>
        </w:rPr>
        <w:t>boat.*</w:t>
      </w:r>
      <w:proofErr w:type="gramEnd"/>
    </w:p>
    <w:p w14:paraId="538FB89F" w14:textId="07FC3BBD" w:rsidR="00604952" w:rsidRPr="00A13AEE" w:rsidRDefault="00F92FF6" w:rsidP="00A13AEE">
      <w:pPr>
        <w:jc w:val="both"/>
        <w:rPr>
          <w:rFonts w:ascii="Calibri" w:hAnsi="Calibri" w:cs="Calibri"/>
        </w:rPr>
      </w:pPr>
      <w:r w:rsidRPr="00F92FF6">
        <w:rPr>
          <w:rFonts w:ascii="Calibri" w:hAnsi="Calibri" w:cs="Calibri"/>
          <w:b/>
          <w:bCs/>
          <w:u w:val="single"/>
        </w:rPr>
        <w:t>The Race:</w:t>
      </w:r>
      <w:r>
        <w:rPr>
          <w:rFonts w:ascii="Calibri" w:hAnsi="Calibri" w:cs="Calibri"/>
        </w:rPr>
        <w:t xml:space="preserve"> </w:t>
      </w:r>
      <w:r w:rsidR="00604952" w:rsidRPr="00A13AEE">
        <w:rPr>
          <w:rFonts w:ascii="Calibri" w:hAnsi="Calibri" w:cs="Calibri"/>
        </w:rPr>
        <w:t xml:space="preserve">At the start of the event, teams will be given one new boat propeller with fresh batteries. Team will have 5 minutes to attach this propeller to their boat. This propeller is to be the only source of power for the boat. The entire boat is to be released entirely behind the start line. It may not be touched after </w:t>
      </w:r>
      <w:r w:rsidRPr="00A13AEE">
        <w:rPr>
          <w:rFonts w:ascii="Calibri" w:hAnsi="Calibri" w:cs="Calibri"/>
        </w:rPr>
        <w:t>this and</w:t>
      </w:r>
      <w:r w:rsidR="00604952" w:rsidRPr="00A13AEE">
        <w:rPr>
          <w:rFonts w:ascii="Calibri" w:hAnsi="Calibri" w:cs="Calibri"/>
        </w:rPr>
        <w:t xml:space="preserve"> must travel the course "on its own". Boats are allowed to touch the side of the course but not the bottom</w:t>
      </w:r>
      <w:r>
        <w:rPr>
          <w:rFonts w:ascii="Calibri" w:hAnsi="Calibri" w:cs="Calibri"/>
        </w:rPr>
        <w:t>.</w:t>
      </w:r>
      <w:r w:rsidR="00604952" w:rsidRPr="00A13AEE">
        <w:rPr>
          <w:rFonts w:ascii="Calibri" w:hAnsi="Calibri" w:cs="Calibri"/>
        </w:rPr>
        <w:t xml:space="preserve"> The score for this event will be based on the time to complete the course. Boats that do not complete the course will be given a certain minimum participation score.</w:t>
      </w:r>
    </w:p>
    <w:p w14:paraId="6D6C2506" w14:textId="4524D864" w:rsidR="00604952" w:rsidRPr="00A13AEE" w:rsidRDefault="00F54156" w:rsidP="00A13AEE">
      <w:pPr>
        <w:jc w:val="both"/>
        <w:rPr>
          <w:rFonts w:ascii="Calibri" w:hAnsi="Calibri" w:cs="Calibri"/>
        </w:rPr>
      </w:pPr>
      <w:r w:rsidRPr="00F54156">
        <w:rPr>
          <w:rFonts w:ascii="Calibri" w:hAnsi="Calibri" w:cs="Calibri"/>
          <w:noProof/>
        </w:rPr>
        <w:lastRenderedPageBreak/>
        <w:drawing>
          <wp:inline distT="0" distB="0" distL="0" distR="0" wp14:anchorId="318E5B6E" wp14:editId="1BEB75C9">
            <wp:extent cx="6400800" cy="3253740"/>
            <wp:effectExtent l="0" t="0" r="0" b="3810"/>
            <wp:docPr id="69575287" name="Picture 1" descr="A blue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5287" name="Picture 1" descr="A blue rectangular object with black text&#10;&#10;Description automatically generated"/>
                    <pic:cNvPicPr/>
                  </pic:nvPicPr>
                  <pic:blipFill>
                    <a:blip r:embed="rId8"/>
                    <a:stretch>
                      <a:fillRect/>
                    </a:stretch>
                  </pic:blipFill>
                  <pic:spPr>
                    <a:xfrm>
                      <a:off x="0" y="0"/>
                      <a:ext cx="6400800" cy="3253740"/>
                    </a:xfrm>
                    <a:prstGeom prst="rect">
                      <a:avLst/>
                    </a:prstGeom>
                  </pic:spPr>
                </pic:pic>
              </a:graphicData>
            </a:graphic>
          </wp:inline>
        </w:drawing>
      </w:r>
    </w:p>
    <w:p w14:paraId="5963F4EB" w14:textId="77777777" w:rsidR="00604952" w:rsidRPr="00A13AEE" w:rsidRDefault="00604952" w:rsidP="00A13AEE">
      <w:pPr>
        <w:jc w:val="both"/>
        <w:rPr>
          <w:rFonts w:ascii="Calibri" w:hAnsi="Calibri" w:cs="Calibri"/>
        </w:rPr>
      </w:pPr>
    </w:p>
    <w:p w14:paraId="280563E2" w14:textId="121D49E4" w:rsidR="00604952" w:rsidRPr="00A13AEE" w:rsidRDefault="00604952" w:rsidP="00A13AEE">
      <w:pPr>
        <w:jc w:val="both"/>
        <w:rPr>
          <w:rFonts w:ascii="Calibri" w:hAnsi="Calibri" w:cs="Calibri"/>
        </w:rPr>
      </w:pPr>
      <w:r w:rsidRPr="00F92FF6">
        <w:rPr>
          <w:rFonts w:ascii="Calibri" w:hAnsi="Calibri" w:cs="Calibri"/>
          <w:b/>
          <w:bCs/>
          <w:u w:val="single"/>
        </w:rPr>
        <w:t xml:space="preserve">The </w:t>
      </w:r>
      <w:r w:rsidR="00F92FF6" w:rsidRPr="00F92FF6">
        <w:rPr>
          <w:rFonts w:ascii="Calibri" w:hAnsi="Calibri" w:cs="Calibri"/>
          <w:b/>
          <w:bCs/>
          <w:u w:val="single"/>
        </w:rPr>
        <w:t>F</w:t>
      </w:r>
      <w:r w:rsidRPr="00F92FF6">
        <w:rPr>
          <w:rFonts w:ascii="Calibri" w:hAnsi="Calibri" w:cs="Calibri"/>
          <w:b/>
          <w:bCs/>
          <w:u w:val="single"/>
        </w:rPr>
        <w:t xml:space="preserve">ine </w:t>
      </w:r>
      <w:r w:rsidR="00F92FF6" w:rsidRPr="00F92FF6">
        <w:rPr>
          <w:rFonts w:ascii="Calibri" w:hAnsi="Calibri" w:cs="Calibri"/>
          <w:b/>
          <w:bCs/>
          <w:u w:val="single"/>
        </w:rPr>
        <w:t>P</w:t>
      </w:r>
      <w:r w:rsidRPr="00F92FF6">
        <w:rPr>
          <w:rFonts w:ascii="Calibri" w:hAnsi="Calibri" w:cs="Calibri"/>
          <w:b/>
          <w:bCs/>
          <w:u w:val="single"/>
        </w:rPr>
        <w:t>rin</w:t>
      </w:r>
      <w:r w:rsidR="00F92FF6" w:rsidRPr="00F92FF6">
        <w:rPr>
          <w:rFonts w:ascii="Calibri" w:hAnsi="Calibri" w:cs="Calibri"/>
          <w:b/>
          <w:bCs/>
          <w:u w:val="single"/>
        </w:rPr>
        <w:t>t:</w:t>
      </w:r>
      <w:r w:rsidRPr="00A13AEE">
        <w:rPr>
          <w:rFonts w:ascii="Calibri" w:hAnsi="Calibri" w:cs="Calibri"/>
        </w:rPr>
        <w:t xml:space="preserve"> The judges reserve the right to veto any design that they deem counter to the spirit of the rules and their decisions will be </w:t>
      </w:r>
      <w:r w:rsidR="00F92FF6">
        <w:rPr>
          <w:rFonts w:ascii="Calibri" w:hAnsi="Calibri" w:cs="Calibri"/>
        </w:rPr>
        <w:t>f</w:t>
      </w:r>
      <w:r w:rsidRPr="00A13AEE">
        <w:rPr>
          <w:rFonts w:ascii="Calibri" w:hAnsi="Calibri" w:cs="Calibri"/>
        </w:rPr>
        <w:t>inal. Please ask them in advance for clari</w:t>
      </w:r>
      <w:r w:rsidR="00F92FF6">
        <w:rPr>
          <w:rFonts w:ascii="Calibri" w:hAnsi="Calibri" w:cs="Calibri"/>
        </w:rPr>
        <w:t>f</w:t>
      </w:r>
      <w:r w:rsidRPr="00A13AEE">
        <w:rPr>
          <w:rFonts w:ascii="Calibri" w:hAnsi="Calibri" w:cs="Calibri"/>
        </w:rPr>
        <w:t xml:space="preserve">ication or adjudication </w:t>
      </w:r>
      <w:r w:rsidR="00F92FF6" w:rsidRPr="00A13AEE">
        <w:rPr>
          <w:rFonts w:ascii="Calibri" w:hAnsi="Calibri" w:cs="Calibri"/>
        </w:rPr>
        <w:t>to</w:t>
      </w:r>
      <w:r w:rsidRPr="00A13AEE">
        <w:rPr>
          <w:rFonts w:ascii="Calibri" w:hAnsi="Calibri" w:cs="Calibri"/>
        </w:rPr>
        <w:t xml:space="preserve"> avoid disappointment on event day.</w:t>
      </w:r>
    </w:p>
    <w:p w14:paraId="6AB9D540" w14:textId="77777777" w:rsidR="00604952" w:rsidRPr="00A13AEE" w:rsidRDefault="00604952" w:rsidP="00A13AEE">
      <w:pPr>
        <w:jc w:val="both"/>
        <w:rPr>
          <w:rFonts w:ascii="Calibri" w:hAnsi="Calibri" w:cs="Calibri"/>
          <w:lang w:val="en-US"/>
        </w:rPr>
      </w:pPr>
    </w:p>
    <w:sectPr w:rsidR="00604952" w:rsidRPr="00A13AEE" w:rsidSect="00A13AEE">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4912A" w14:textId="77777777" w:rsidR="00604952" w:rsidRDefault="00604952" w:rsidP="00604952">
      <w:pPr>
        <w:spacing w:after="0" w:line="240" w:lineRule="auto"/>
      </w:pPr>
      <w:r>
        <w:separator/>
      </w:r>
    </w:p>
  </w:endnote>
  <w:endnote w:type="continuationSeparator" w:id="0">
    <w:p w14:paraId="63D3D52F" w14:textId="77777777" w:rsidR="00604952" w:rsidRDefault="00604952" w:rsidP="00604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3C10B" w14:textId="77777777" w:rsidR="00604952" w:rsidRDefault="00604952" w:rsidP="00604952">
      <w:pPr>
        <w:spacing w:after="0" w:line="240" w:lineRule="auto"/>
      </w:pPr>
      <w:r>
        <w:separator/>
      </w:r>
    </w:p>
  </w:footnote>
  <w:footnote w:type="continuationSeparator" w:id="0">
    <w:p w14:paraId="1ADAABC8" w14:textId="77777777" w:rsidR="00604952" w:rsidRDefault="00604952" w:rsidP="006049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F2"/>
    <w:rsid w:val="003D4697"/>
    <w:rsid w:val="00504846"/>
    <w:rsid w:val="00604952"/>
    <w:rsid w:val="00782BF2"/>
    <w:rsid w:val="00937DDB"/>
    <w:rsid w:val="00A13AEE"/>
    <w:rsid w:val="00A7722F"/>
    <w:rsid w:val="00D3199C"/>
    <w:rsid w:val="00D96DEF"/>
    <w:rsid w:val="00F54156"/>
    <w:rsid w:val="00F92F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975F"/>
  <w15:chartTrackingRefBased/>
  <w15:docId w15:val="{4D87DB26-F95A-492C-94CE-9822E0CA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BF2"/>
    <w:rPr>
      <w:rFonts w:eastAsiaTheme="majorEastAsia" w:cstheme="majorBidi"/>
      <w:color w:val="272727" w:themeColor="text1" w:themeTint="D8"/>
    </w:rPr>
  </w:style>
  <w:style w:type="paragraph" w:styleId="Title">
    <w:name w:val="Title"/>
    <w:basedOn w:val="Normal"/>
    <w:next w:val="Normal"/>
    <w:link w:val="TitleChar"/>
    <w:uiPriority w:val="10"/>
    <w:qFormat/>
    <w:rsid w:val="00782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BF2"/>
    <w:pPr>
      <w:spacing w:before="160"/>
      <w:jc w:val="center"/>
    </w:pPr>
    <w:rPr>
      <w:i/>
      <w:iCs/>
      <w:color w:val="404040" w:themeColor="text1" w:themeTint="BF"/>
    </w:rPr>
  </w:style>
  <w:style w:type="character" w:customStyle="1" w:styleId="QuoteChar">
    <w:name w:val="Quote Char"/>
    <w:basedOn w:val="DefaultParagraphFont"/>
    <w:link w:val="Quote"/>
    <w:uiPriority w:val="29"/>
    <w:rsid w:val="00782BF2"/>
    <w:rPr>
      <w:i/>
      <w:iCs/>
      <w:color w:val="404040" w:themeColor="text1" w:themeTint="BF"/>
    </w:rPr>
  </w:style>
  <w:style w:type="paragraph" w:styleId="ListParagraph">
    <w:name w:val="List Paragraph"/>
    <w:basedOn w:val="Normal"/>
    <w:uiPriority w:val="34"/>
    <w:qFormat/>
    <w:rsid w:val="00782BF2"/>
    <w:pPr>
      <w:ind w:left="720"/>
      <w:contextualSpacing/>
    </w:pPr>
  </w:style>
  <w:style w:type="character" w:styleId="IntenseEmphasis">
    <w:name w:val="Intense Emphasis"/>
    <w:basedOn w:val="DefaultParagraphFont"/>
    <w:uiPriority w:val="21"/>
    <w:qFormat/>
    <w:rsid w:val="00782BF2"/>
    <w:rPr>
      <w:i/>
      <w:iCs/>
      <w:color w:val="0F4761" w:themeColor="accent1" w:themeShade="BF"/>
    </w:rPr>
  </w:style>
  <w:style w:type="paragraph" w:styleId="IntenseQuote">
    <w:name w:val="Intense Quote"/>
    <w:basedOn w:val="Normal"/>
    <w:next w:val="Normal"/>
    <w:link w:val="IntenseQuoteChar"/>
    <w:uiPriority w:val="30"/>
    <w:qFormat/>
    <w:rsid w:val="00782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BF2"/>
    <w:rPr>
      <w:i/>
      <w:iCs/>
      <w:color w:val="0F4761" w:themeColor="accent1" w:themeShade="BF"/>
    </w:rPr>
  </w:style>
  <w:style w:type="character" w:styleId="IntenseReference">
    <w:name w:val="Intense Reference"/>
    <w:basedOn w:val="DefaultParagraphFont"/>
    <w:uiPriority w:val="32"/>
    <w:qFormat/>
    <w:rsid w:val="00782BF2"/>
    <w:rPr>
      <w:b/>
      <w:bCs/>
      <w:smallCaps/>
      <w:color w:val="0F4761" w:themeColor="accent1" w:themeShade="BF"/>
      <w:spacing w:val="5"/>
    </w:rPr>
  </w:style>
  <w:style w:type="paragraph" w:styleId="Header">
    <w:name w:val="header"/>
    <w:basedOn w:val="Normal"/>
    <w:link w:val="HeaderChar"/>
    <w:uiPriority w:val="99"/>
    <w:unhideWhenUsed/>
    <w:rsid w:val="00604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952"/>
  </w:style>
  <w:style w:type="paragraph" w:styleId="Footer">
    <w:name w:val="footer"/>
    <w:basedOn w:val="Normal"/>
    <w:link w:val="FooterChar"/>
    <w:uiPriority w:val="99"/>
    <w:unhideWhenUsed/>
    <w:rsid w:val="00604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952"/>
  </w:style>
  <w:style w:type="character" w:styleId="Hyperlink">
    <w:name w:val="Hyperlink"/>
    <w:basedOn w:val="DefaultParagraphFont"/>
    <w:uiPriority w:val="99"/>
    <w:unhideWhenUsed/>
    <w:rsid w:val="00A13AEE"/>
    <w:rPr>
      <w:color w:val="467886" w:themeColor="hyperlink"/>
      <w:u w:val="single"/>
    </w:rPr>
  </w:style>
  <w:style w:type="character" w:styleId="UnresolvedMention">
    <w:name w:val="Unresolved Mention"/>
    <w:basedOn w:val="DefaultParagraphFont"/>
    <w:uiPriority w:val="99"/>
    <w:semiHidden/>
    <w:unhideWhenUsed/>
    <w:rsid w:val="00A13AEE"/>
    <w:rPr>
      <w:color w:val="605E5C"/>
      <w:shd w:val="clear" w:color="auto" w:fill="E1DFDD"/>
    </w:rPr>
  </w:style>
  <w:style w:type="character" w:styleId="FollowedHyperlink">
    <w:name w:val="FollowedHyperlink"/>
    <w:basedOn w:val="DefaultParagraphFont"/>
    <w:uiPriority w:val="99"/>
    <w:semiHidden/>
    <w:unhideWhenUsed/>
    <w:rsid w:val="00A13AE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www.leevalley.com/en-ca/shop/home/toys-and-games/toys/110489-make-your-own-motor-boat?item=45K12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Tyron Tsui</dc:creator>
  <cp:keywords/>
  <dc:description/>
  <cp:lastModifiedBy>Tyron Tsui</cp:lastModifiedBy>
  <cp:revision>4</cp:revision>
  <dcterms:created xsi:type="dcterms:W3CDTF">2024-09-06T22:22:00Z</dcterms:created>
  <dcterms:modified xsi:type="dcterms:W3CDTF">2024-10-04T01:42:00Z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eaebe3-b271-41db-bd72-adc934410629_Enabled">
    <vt:lpwstr>true</vt:lpwstr>
  </property>
  <property fmtid="{D5CDD505-2E9C-101B-9397-08002B2CF9AE}" pid="3" name="MSIP_Label_0beaebe3-b271-41db-bd72-adc934410629_SetDate">
    <vt:lpwstr>2024-09-06T23:52:49Z</vt:lpwstr>
  </property>
  <property fmtid="{D5CDD505-2E9C-101B-9397-08002B2CF9AE}" pid="4" name="MSIP_Label_0beaebe3-b271-41db-bd72-adc934410629_Method">
    <vt:lpwstr>Standard</vt:lpwstr>
  </property>
  <property fmtid="{D5CDD505-2E9C-101B-9397-08002B2CF9AE}" pid="5" name="MSIP_Label_0beaebe3-b271-41db-bd72-adc934410629_Name">
    <vt:lpwstr>defa4170-0d19-0005-0004-bc88714345d2</vt:lpwstr>
  </property>
  <property fmtid="{D5CDD505-2E9C-101B-9397-08002B2CF9AE}" pid="6" name="MSIP_Label_0beaebe3-b271-41db-bd72-adc934410629_SiteId">
    <vt:lpwstr>66b9f62d-3042-495e-aab6-db86f21500c0</vt:lpwstr>
  </property>
  <property fmtid="{D5CDD505-2E9C-101B-9397-08002B2CF9AE}" pid="7" name="MSIP_Label_0beaebe3-b271-41db-bd72-adc934410629_ActionId">
    <vt:lpwstr>effb845f-d146-4223-acbd-b66ff222eebe</vt:lpwstr>
  </property>
  <property fmtid="{D5CDD505-2E9C-101B-9397-08002B2CF9AE}" pid="8" name="MSIP_Label_0beaebe3-b271-41db-bd72-adc934410629_ContentBits">
    <vt:lpwstr>0</vt:lpwstr>
  </property>
</Properties>
</file>