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93E5C" w14:textId="5406DFB2" w:rsidR="00395EA7" w:rsidRPr="00943CC3" w:rsidRDefault="00CE1359">
      <w:pPr>
        <w:spacing w:after="0" w:line="259" w:lineRule="auto"/>
        <w:ind w:left="10" w:right="44" w:hanging="10"/>
        <w:jc w:val="center"/>
        <w:rPr>
          <w:color w:val="C00000"/>
          <w:sz w:val="22"/>
        </w:rPr>
      </w:pPr>
      <w:r w:rsidRPr="00943CC3">
        <w:rPr>
          <w:b/>
          <w:color w:val="C00000"/>
          <w:sz w:val="22"/>
        </w:rPr>
        <w:t>INTERNATIONAL</w:t>
      </w:r>
      <w:r w:rsidR="00943CC3" w:rsidRPr="00943CC3">
        <w:rPr>
          <w:b/>
          <w:color w:val="C00000"/>
          <w:sz w:val="22"/>
        </w:rPr>
        <w:t xml:space="preserve"> </w:t>
      </w:r>
      <w:r w:rsidRPr="00943CC3">
        <w:rPr>
          <w:b/>
          <w:color w:val="C00000"/>
          <w:sz w:val="22"/>
        </w:rPr>
        <w:t xml:space="preserve">MOBILITY INDEMNITY, WAIVER AND RELEASE FOR STUDENTS </w:t>
      </w:r>
    </w:p>
    <w:p w14:paraId="45CA11F5" w14:textId="77777777" w:rsidR="00395EA7" w:rsidRPr="00943CC3" w:rsidRDefault="00CE1359">
      <w:pPr>
        <w:spacing w:after="213" w:line="259" w:lineRule="auto"/>
        <w:ind w:left="10" w:right="48" w:hanging="10"/>
        <w:jc w:val="center"/>
        <w:rPr>
          <w:color w:val="C00000"/>
          <w:sz w:val="22"/>
        </w:rPr>
      </w:pPr>
      <w:r w:rsidRPr="00943CC3">
        <w:rPr>
          <w:b/>
          <w:color w:val="C00000"/>
          <w:sz w:val="22"/>
        </w:rPr>
        <w:t xml:space="preserve">(“RELEASE”) </w:t>
      </w:r>
    </w:p>
    <w:p w14:paraId="741FC93B" w14:textId="77777777" w:rsidR="00395EA7" w:rsidRDefault="00CE1359">
      <w:pPr>
        <w:spacing w:after="224" w:line="250" w:lineRule="auto"/>
        <w:ind w:left="-15" w:right="31" w:firstLine="0"/>
      </w:pPr>
      <w:r>
        <w:rPr>
          <w:b/>
        </w:rPr>
        <w:t>BY SIGNING THIS REL</w:t>
      </w:r>
      <w:bookmarkStart w:id="0" w:name="_GoBack"/>
      <w:bookmarkEnd w:id="0"/>
      <w:r>
        <w:rPr>
          <w:b/>
        </w:rPr>
        <w:t xml:space="preserve">EASE YOU WILL ASSUME CERTAIN RISKS. YOU WILL ALSO WAIVE SPECIFIC LEGAL RIGHTS, INCLUDING WITHOUT LIMITATION, THE RIGHT TO SUE KWANTLEN POLYTECHNIC UNIVERSITY (“KPU”) AND EACH OF ITS BOARD OF GOVERNORS, OFFICERS, AGENTS, EMPLOYEES, STUDENTS, CONTRACTORS, REPRESENTATIVES, SUCCESSORS AND ASSIGNS AND ANYONE FROM WHOM IN LAW THEY ARE RESPONSIBLE (COLLECTIVELY, THE “RELEASEES”). PLEASE READ CAREFULLY BEFORE SIGNING THIS RELEASE. </w:t>
      </w:r>
    </w:p>
    <w:p w14:paraId="0277C57D" w14:textId="4FE54854" w:rsidR="00395EA7" w:rsidRDefault="00CE1359">
      <w:pPr>
        <w:spacing w:after="209"/>
        <w:ind w:left="-15" w:right="30" w:firstLine="0"/>
      </w:pPr>
      <w:r>
        <w:t xml:space="preserve">I ____________________________________________________________ </w:t>
      </w:r>
      <w:r w:rsidR="000F2F6C" w:rsidRPr="000F2F6C">
        <w:rPr>
          <w:b/>
        </w:rPr>
        <w:t>(student number: ______________)</w:t>
      </w:r>
      <w:r w:rsidR="000F2F6C">
        <w:t xml:space="preserve"> </w:t>
      </w:r>
      <w:r>
        <w:t>wish to participate in an international</w:t>
      </w:r>
      <w:r w:rsidR="00F40665">
        <w:t xml:space="preserve"> or domestic</w:t>
      </w:r>
      <w:r>
        <w:t xml:space="preserve"> experiential learning activity/program (“Program”) at Kwantlen Polytechnic University (“KPU”). In consideration of the Releasees permitting me to participate in the Program, and for other good and valuable consideration (the receipt and sufficiency of which hereby acknowledged):  </w:t>
      </w:r>
    </w:p>
    <w:p w14:paraId="47DFF300" w14:textId="1DECD35E" w:rsidR="00395EA7" w:rsidRPr="00943CC3" w:rsidRDefault="00943CC3">
      <w:pPr>
        <w:numPr>
          <w:ilvl w:val="0"/>
          <w:numId w:val="1"/>
        </w:numPr>
        <w:spacing w:after="156"/>
        <w:ind w:right="30" w:hanging="360"/>
        <w:rPr>
          <w:sz w:val="18"/>
          <w:szCs w:val="18"/>
        </w:rPr>
      </w:pPr>
      <w:r w:rsidRPr="00943CC3">
        <w:rPr>
          <w:b/>
          <w:sz w:val="18"/>
          <w:szCs w:val="18"/>
        </w:rPr>
        <w:t>KPU Policies:</w:t>
      </w:r>
      <w:r w:rsidRPr="00943CC3">
        <w:rPr>
          <w:sz w:val="18"/>
          <w:szCs w:val="18"/>
        </w:rPr>
        <w:t xml:space="preserve"> </w:t>
      </w:r>
      <w:r w:rsidR="00CE1359" w:rsidRPr="00943CC3">
        <w:rPr>
          <w:sz w:val="18"/>
          <w:szCs w:val="18"/>
        </w:rPr>
        <w:t>I confirm, acknowledge and agree that, in addition to the terms and conditions contained herein, I must comply with all Kwantlen Polytechnic University (“KPU”) policies and procedures applicable to students of KPU, including without limitation KPU Policy ST7 Student Conduct Policy and KPU Policy SR10 International Travel and Security Policy.</w:t>
      </w:r>
    </w:p>
    <w:p w14:paraId="757A0F61" w14:textId="640734F4" w:rsidR="00CE1359" w:rsidRPr="00943CC3" w:rsidRDefault="00943CC3" w:rsidP="00CE1359">
      <w:pPr>
        <w:pStyle w:val="ListParagraph"/>
        <w:numPr>
          <w:ilvl w:val="0"/>
          <w:numId w:val="1"/>
        </w:numPr>
        <w:jc w:val="left"/>
        <w:rPr>
          <w:sz w:val="18"/>
          <w:szCs w:val="18"/>
        </w:rPr>
      </w:pPr>
      <w:r w:rsidRPr="00943CC3">
        <w:rPr>
          <w:b/>
          <w:sz w:val="18"/>
          <w:szCs w:val="18"/>
        </w:rPr>
        <w:t>Voluntary Participation:</w:t>
      </w:r>
      <w:r w:rsidRPr="00943CC3">
        <w:rPr>
          <w:sz w:val="18"/>
          <w:szCs w:val="18"/>
        </w:rPr>
        <w:t xml:space="preserve"> </w:t>
      </w:r>
      <w:r w:rsidR="00CE1359" w:rsidRPr="00943CC3">
        <w:rPr>
          <w:sz w:val="18"/>
          <w:szCs w:val="18"/>
        </w:rPr>
        <w:t>I confirm that I am not required to participate in the Program and that my participation in the Program is entirely voluntary.</w:t>
      </w:r>
    </w:p>
    <w:p w14:paraId="66ACFEE9" w14:textId="77777777" w:rsidR="00CE1359" w:rsidRPr="00943CC3" w:rsidRDefault="00CE1359" w:rsidP="00CE1359">
      <w:pPr>
        <w:ind w:left="-10" w:firstLine="0"/>
        <w:jc w:val="left"/>
        <w:rPr>
          <w:sz w:val="18"/>
          <w:szCs w:val="18"/>
        </w:rPr>
      </w:pPr>
    </w:p>
    <w:p w14:paraId="15BC2875" w14:textId="3E89BF6B" w:rsidR="00395EA7" w:rsidRPr="00943CC3" w:rsidRDefault="00943CC3">
      <w:pPr>
        <w:numPr>
          <w:ilvl w:val="0"/>
          <w:numId w:val="1"/>
        </w:numPr>
        <w:spacing w:after="154"/>
        <w:ind w:right="30" w:hanging="360"/>
        <w:rPr>
          <w:sz w:val="18"/>
          <w:szCs w:val="18"/>
        </w:rPr>
      </w:pPr>
      <w:r w:rsidRPr="00943CC3">
        <w:rPr>
          <w:b/>
          <w:sz w:val="18"/>
          <w:szCs w:val="18"/>
        </w:rPr>
        <w:t>External circumstances and change:</w:t>
      </w:r>
      <w:r w:rsidRPr="00943CC3">
        <w:rPr>
          <w:sz w:val="18"/>
          <w:szCs w:val="18"/>
        </w:rPr>
        <w:t xml:space="preserve"> </w:t>
      </w:r>
      <w:r w:rsidR="00CE1359" w:rsidRPr="00943CC3">
        <w:rPr>
          <w:sz w:val="18"/>
          <w:szCs w:val="18"/>
        </w:rPr>
        <w:t>I acknowledge that due to the international aspect of the Program, external circumstances beyond the control of KPU may arise including, without limitation, war, civil unrest, acts of terrorism, political disturbances, natural disaster, weather or public health emergency, which may require a modification or termination of the Program. Any modification or termination of the Program for any reason whatsoever shall be at the sole discretion and determination of KPU.</w:t>
      </w:r>
    </w:p>
    <w:p w14:paraId="04F674E2" w14:textId="5B319B91" w:rsidR="00943CC3" w:rsidRPr="00943CC3" w:rsidRDefault="00943CC3">
      <w:pPr>
        <w:numPr>
          <w:ilvl w:val="0"/>
          <w:numId w:val="1"/>
        </w:numPr>
        <w:ind w:right="30" w:hanging="360"/>
        <w:rPr>
          <w:sz w:val="18"/>
          <w:szCs w:val="18"/>
        </w:rPr>
      </w:pPr>
      <w:r w:rsidRPr="00943CC3">
        <w:rPr>
          <w:b/>
          <w:sz w:val="18"/>
          <w:szCs w:val="18"/>
        </w:rPr>
        <w:t>Assumption of Risks:</w:t>
      </w:r>
      <w:r w:rsidRPr="00943CC3">
        <w:rPr>
          <w:sz w:val="18"/>
          <w:szCs w:val="18"/>
        </w:rPr>
        <w:t xml:space="preserve"> </w:t>
      </w:r>
    </w:p>
    <w:p w14:paraId="2B81BB7A" w14:textId="77777777" w:rsidR="00943CC3" w:rsidRPr="00943CC3" w:rsidRDefault="00CE1359" w:rsidP="00943CC3">
      <w:pPr>
        <w:numPr>
          <w:ilvl w:val="1"/>
          <w:numId w:val="1"/>
        </w:numPr>
        <w:ind w:right="30" w:hanging="360"/>
        <w:rPr>
          <w:sz w:val="18"/>
          <w:szCs w:val="18"/>
        </w:rPr>
      </w:pPr>
      <w:r w:rsidRPr="00943CC3">
        <w:rPr>
          <w:sz w:val="18"/>
          <w:szCs w:val="18"/>
        </w:rPr>
        <w:t>I understand that the Program involves many risks associated with foreign and domestic travel, including but not limited to the risk of illness, injury, death, property loss or damage, delay, inconvenience and expense, arising from:</w:t>
      </w:r>
    </w:p>
    <w:p w14:paraId="4B0644A6" w14:textId="77777777" w:rsidR="00943CC3" w:rsidRPr="00943CC3" w:rsidRDefault="00CE1359" w:rsidP="00943CC3">
      <w:pPr>
        <w:numPr>
          <w:ilvl w:val="2"/>
          <w:numId w:val="1"/>
        </w:numPr>
        <w:spacing w:line="360" w:lineRule="auto"/>
        <w:ind w:right="30"/>
        <w:rPr>
          <w:sz w:val="18"/>
          <w:szCs w:val="18"/>
        </w:rPr>
      </w:pPr>
      <w:r w:rsidRPr="00943CC3">
        <w:rPr>
          <w:sz w:val="18"/>
          <w:szCs w:val="18"/>
        </w:rPr>
        <w:t>the acts of third parties including acts that would be regarded as criminal acts under Canadian law;</w:t>
      </w:r>
    </w:p>
    <w:p w14:paraId="7570FEE6" w14:textId="77777777" w:rsidR="00943CC3" w:rsidRPr="00943CC3" w:rsidRDefault="00CE1359" w:rsidP="00943CC3">
      <w:pPr>
        <w:numPr>
          <w:ilvl w:val="2"/>
          <w:numId w:val="1"/>
        </w:numPr>
        <w:spacing w:line="360" w:lineRule="auto"/>
        <w:ind w:right="30"/>
        <w:rPr>
          <w:sz w:val="18"/>
          <w:szCs w:val="18"/>
        </w:rPr>
      </w:pPr>
      <w:r w:rsidRPr="00943CC3">
        <w:rPr>
          <w:sz w:val="18"/>
          <w:szCs w:val="18"/>
        </w:rPr>
        <w:t>war, civil unrest, acts of terrorism, political disturbances, natural disaster,</w:t>
      </w:r>
    </w:p>
    <w:p w14:paraId="2DD1DAE7" w14:textId="77777777" w:rsidR="00943CC3" w:rsidRPr="00943CC3" w:rsidRDefault="00CE1359" w:rsidP="00943CC3">
      <w:pPr>
        <w:numPr>
          <w:ilvl w:val="2"/>
          <w:numId w:val="1"/>
        </w:numPr>
        <w:spacing w:line="360" w:lineRule="auto"/>
        <w:ind w:right="30"/>
        <w:rPr>
          <w:sz w:val="18"/>
          <w:szCs w:val="18"/>
        </w:rPr>
      </w:pPr>
      <w:r w:rsidRPr="00943CC3">
        <w:rPr>
          <w:sz w:val="18"/>
          <w:szCs w:val="18"/>
        </w:rPr>
        <w:t>travel in or operating an airplane, motor vehicle, boat, bicycle or any other means of transportation,</w:t>
      </w:r>
    </w:p>
    <w:p w14:paraId="12D3F037" w14:textId="77777777" w:rsidR="00943CC3" w:rsidRPr="00943CC3" w:rsidRDefault="00383EEA" w:rsidP="00943CC3">
      <w:pPr>
        <w:numPr>
          <w:ilvl w:val="2"/>
          <w:numId w:val="1"/>
        </w:numPr>
        <w:spacing w:line="360" w:lineRule="auto"/>
        <w:ind w:right="30"/>
        <w:rPr>
          <w:sz w:val="18"/>
          <w:szCs w:val="18"/>
        </w:rPr>
      </w:pPr>
      <w:r w:rsidRPr="00943CC3">
        <w:rPr>
          <w:sz w:val="18"/>
          <w:szCs w:val="18"/>
        </w:rPr>
        <w:t xml:space="preserve"> </w:t>
      </w:r>
      <w:r w:rsidR="00CE1359" w:rsidRPr="00943CC3">
        <w:rPr>
          <w:sz w:val="18"/>
          <w:szCs w:val="18"/>
        </w:rPr>
        <w:t xml:space="preserve">illnesses and the lack of medical personnel or medical facilities to treat injuries or illnesses, </w:t>
      </w:r>
    </w:p>
    <w:p w14:paraId="02379050" w14:textId="77777777" w:rsidR="00943CC3" w:rsidRPr="00943CC3" w:rsidRDefault="00383EEA" w:rsidP="00943CC3">
      <w:pPr>
        <w:numPr>
          <w:ilvl w:val="2"/>
          <w:numId w:val="1"/>
        </w:numPr>
        <w:spacing w:line="360" w:lineRule="auto"/>
        <w:ind w:right="30"/>
        <w:rPr>
          <w:sz w:val="18"/>
          <w:szCs w:val="18"/>
        </w:rPr>
      </w:pPr>
      <w:r w:rsidRPr="00943CC3">
        <w:rPr>
          <w:sz w:val="18"/>
          <w:szCs w:val="18"/>
        </w:rPr>
        <w:t>s</w:t>
      </w:r>
      <w:r w:rsidR="00CE1359" w:rsidRPr="00943CC3">
        <w:rPr>
          <w:sz w:val="18"/>
          <w:szCs w:val="18"/>
        </w:rPr>
        <w:t xml:space="preserve">tandards of criminal justice that are different than Canadian standards, </w:t>
      </w:r>
    </w:p>
    <w:p w14:paraId="330F79C6" w14:textId="77777777" w:rsidR="00943CC3" w:rsidRPr="00943CC3" w:rsidRDefault="00CE1359" w:rsidP="00943CC3">
      <w:pPr>
        <w:numPr>
          <w:ilvl w:val="2"/>
          <w:numId w:val="1"/>
        </w:numPr>
        <w:spacing w:line="360" w:lineRule="auto"/>
        <w:ind w:right="30"/>
        <w:rPr>
          <w:sz w:val="18"/>
          <w:szCs w:val="18"/>
        </w:rPr>
      </w:pPr>
      <w:r w:rsidRPr="00943CC3">
        <w:rPr>
          <w:sz w:val="18"/>
          <w:szCs w:val="18"/>
        </w:rPr>
        <w:t>problems relating to immigration, customs or visa requirements,</w:t>
      </w:r>
    </w:p>
    <w:p w14:paraId="6E9591E6" w14:textId="77777777" w:rsidR="00943CC3" w:rsidRPr="00943CC3" w:rsidRDefault="00CE1359" w:rsidP="00943CC3">
      <w:pPr>
        <w:numPr>
          <w:ilvl w:val="2"/>
          <w:numId w:val="1"/>
        </w:numPr>
        <w:spacing w:line="360" w:lineRule="auto"/>
        <w:ind w:right="30"/>
        <w:rPr>
          <w:sz w:val="18"/>
          <w:szCs w:val="18"/>
        </w:rPr>
      </w:pPr>
      <w:r w:rsidRPr="00943CC3">
        <w:rPr>
          <w:sz w:val="18"/>
          <w:szCs w:val="18"/>
        </w:rPr>
        <w:t>failures of third parties to perform, including, without limitat</w:t>
      </w:r>
      <w:r w:rsidR="00383EEA" w:rsidRPr="00943CC3">
        <w:rPr>
          <w:sz w:val="18"/>
          <w:szCs w:val="18"/>
        </w:rPr>
        <w:t xml:space="preserve">ion, travel agents or airlines, </w:t>
      </w:r>
      <w:r w:rsidRPr="00943CC3">
        <w:rPr>
          <w:sz w:val="18"/>
          <w:szCs w:val="18"/>
        </w:rPr>
        <w:t xml:space="preserve">and </w:t>
      </w:r>
    </w:p>
    <w:p w14:paraId="13DAEE5F" w14:textId="77777777" w:rsidR="00943CC3" w:rsidRPr="00943CC3" w:rsidRDefault="00CE1359" w:rsidP="00943CC3">
      <w:pPr>
        <w:numPr>
          <w:ilvl w:val="2"/>
          <w:numId w:val="1"/>
        </w:numPr>
        <w:spacing w:line="360" w:lineRule="auto"/>
        <w:ind w:right="30"/>
        <w:rPr>
          <w:sz w:val="18"/>
          <w:szCs w:val="18"/>
        </w:rPr>
      </w:pPr>
      <w:r w:rsidRPr="00943CC3">
        <w:rPr>
          <w:sz w:val="18"/>
          <w:szCs w:val="18"/>
        </w:rPr>
        <w:t>modification or termination the Program, at the sole discretion and determination of KPU.</w:t>
      </w:r>
    </w:p>
    <w:p w14:paraId="41EA53AA" w14:textId="77777777" w:rsidR="00943CC3" w:rsidRPr="00943CC3" w:rsidRDefault="00CE1359" w:rsidP="00943CC3">
      <w:pPr>
        <w:numPr>
          <w:ilvl w:val="1"/>
          <w:numId w:val="1"/>
        </w:numPr>
        <w:ind w:right="30" w:hanging="360"/>
        <w:rPr>
          <w:sz w:val="18"/>
          <w:szCs w:val="18"/>
        </w:rPr>
      </w:pPr>
      <w:r w:rsidRPr="00943CC3">
        <w:rPr>
          <w:sz w:val="18"/>
          <w:szCs w:val="18"/>
        </w:rPr>
        <w:t>I understand that it is my responsibility to investigate and learn about the risks, dangers and hazards of participating in the Program, including, without limitation, those listed in this Release, and I freely and fully agree to assume and accept all of the risks, dangers and hazards relating to m</w:t>
      </w:r>
      <w:r w:rsidR="00943CC3" w:rsidRPr="00943CC3">
        <w:rPr>
          <w:sz w:val="18"/>
          <w:szCs w:val="18"/>
        </w:rPr>
        <w:t>y participation in the Program</w:t>
      </w:r>
    </w:p>
    <w:p w14:paraId="2DA20B14" w14:textId="5DDB521F" w:rsidR="00395EA7" w:rsidRPr="00943CC3" w:rsidRDefault="00CE1359" w:rsidP="00943CC3">
      <w:pPr>
        <w:numPr>
          <w:ilvl w:val="1"/>
          <w:numId w:val="1"/>
        </w:numPr>
        <w:ind w:right="30" w:hanging="360"/>
        <w:rPr>
          <w:sz w:val="18"/>
          <w:szCs w:val="18"/>
        </w:rPr>
      </w:pPr>
      <w:r w:rsidRPr="00943CC3">
        <w:rPr>
          <w:sz w:val="18"/>
          <w:szCs w:val="18"/>
        </w:rPr>
        <w:t xml:space="preserve">Without limiting the generality of the foregoing, </w:t>
      </w:r>
      <w:r w:rsidRPr="00943CC3">
        <w:rPr>
          <w:b/>
          <w:sz w:val="18"/>
          <w:szCs w:val="18"/>
        </w:rPr>
        <w:t>I acknowledge and confirm that KPU has directed me to review the Government of Canada’s website for travel:</w:t>
      </w:r>
      <w:hyperlink r:id="rId7">
        <w:r w:rsidRPr="00943CC3">
          <w:rPr>
            <w:b/>
            <w:sz w:val="18"/>
            <w:szCs w:val="18"/>
          </w:rPr>
          <w:t xml:space="preserve"> https://travel.gc.ca/travelling/advisories,</w:t>
        </w:r>
      </w:hyperlink>
      <w:r w:rsidRPr="00943CC3">
        <w:rPr>
          <w:b/>
          <w:sz w:val="18"/>
          <w:szCs w:val="18"/>
        </w:rPr>
        <w:t xml:space="preserve"> and that I have made myself familiar with the travel advice and advisories on this website for any country I am visiting in connection with the Program</w:t>
      </w:r>
    </w:p>
    <w:p w14:paraId="268F5727" w14:textId="77777777" w:rsidR="00943CC3" w:rsidRPr="00943CC3" w:rsidRDefault="00943CC3" w:rsidP="00943CC3">
      <w:pPr>
        <w:numPr>
          <w:ilvl w:val="0"/>
          <w:numId w:val="1"/>
        </w:numPr>
        <w:spacing w:after="127"/>
        <w:ind w:right="30" w:hanging="360"/>
        <w:rPr>
          <w:sz w:val="18"/>
          <w:szCs w:val="18"/>
        </w:rPr>
      </w:pPr>
      <w:r w:rsidRPr="00943CC3">
        <w:rPr>
          <w:b/>
          <w:sz w:val="18"/>
          <w:szCs w:val="18"/>
        </w:rPr>
        <w:t>Insurance</w:t>
      </w:r>
      <w:r w:rsidRPr="00943CC3">
        <w:rPr>
          <w:sz w:val="18"/>
          <w:szCs w:val="18"/>
        </w:rPr>
        <w:t xml:space="preserve">: </w:t>
      </w:r>
      <w:r w:rsidR="00CE1359" w:rsidRPr="00943CC3">
        <w:rPr>
          <w:sz w:val="18"/>
          <w:szCs w:val="18"/>
        </w:rPr>
        <w:t>I agree to arrange for and purchase at my own expense any insurance necessary to cover any expenses that might arise from the risks as outlined in this Release or otherwise in connection with my participation in the Program.</w:t>
      </w:r>
    </w:p>
    <w:p w14:paraId="6FF3E550" w14:textId="51800684" w:rsidR="00943CC3" w:rsidRPr="00943CC3" w:rsidRDefault="00943CC3" w:rsidP="00943CC3">
      <w:pPr>
        <w:numPr>
          <w:ilvl w:val="0"/>
          <w:numId w:val="1"/>
        </w:numPr>
        <w:spacing w:after="127"/>
        <w:ind w:right="30" w:hanging="360"/>
        <w:rPr>
          <w:sz w:val="18"/>
          <w:szCs w:val="18"/>
        </w:rPr>
      </w:pPr>
      <w:r w:rsidRPr="00943CC3">
        <w:rPr>
          <w:b/>
          <w:sz w:val="18"/>
          <w:szCs w:val="18"/>
        </w:rPr>
        <w:t>COVID</w:t>
      </w:r>
      <w:r w:rsidRPr="00943CC3">
        <w:rPr>
          <w:sz w:val="18"/>
          <w:szCs w:val="18"/>
        </w:rPr>
        <w:t xml:space="preserve">-19 Pandemic: I acknowledge and agree to the attached </w:t>
      </w:r>
      <w:r w:rsidRPr="00943CC3">
        <w:rPr>
          <w:b/>
          <w:sz w:val="18"/>
          <w:szCs w:val="18"/>
          <w:u w:val="single"/>
        </w:rPr>
        <w:t>ANNEX 1</w:t>
      </w:r>
      <w:r w:rsidRPr="00943CC3">
        <w:rPr>
          <w:rFonts w:asciiTheme="minorHAnsi" w:hAnsiTheme="minorHAnsi" w:cstheme="minorHAnsi"/>
          <w:b/>
          <w:sz w:val="18"/>
          <w:szCs w:val="18"/>
          <w:u w:val="single"/>
        </w:rPr>
        <w:t xml:space="preserve"> </w:t>
      </w:r>
      <w:r w:rsidRPr="00943CC3">
        <w:rPr>
          <w:rFonts w:asciiTheme="minorHAnsi" w:hAnsiTheme="minorHAnsi" w:cstheme="minorHAnsi"/>
          <w:b/>
          <w:sz w:val="18"/>
          <w:szCs w:val="18"/>
          <w:u w:val="single"/>
        </w:rPr>
        <w:t xml:space="preserve">COVID-19 Pandemic Travel </w:t>
      </w:r>
      <w:r w:rsidRPr="00943CC3">
        <w:rPr>
          <w:rFonts w:asciiTheme="minorHAnsi" w:hAnsiTheme="minorHAnsi" w:cstheme="minorHAnsi"/>
          <w:b/>
          <w:sz w:val="18"/>
          <w:szCs w:val="18"/>
          <w:u w:val="single"/>
        </w:rPr>
        <w:t xml:space="preserve">Risk </w:t>
      </w:r>
      <w:r w:rsidRPr="00943CC3">
        <w:rPr>
          <w:rFonts w:asciiTheme="minorHAnsi" w:hAnsiTheme="minorHAnsi" w:cstheme="minorHAnsi"/>
          <w:b/>
          <w:sz w:val="18"/>
          <w:szCs w:val="18"/>
          <w:u w:val="single"/>
        </w:rPr>
        <w:t>Acknowledgment</w:t>
      </w:r>
    </w:p>
    <w:p w14:paraId="0FD46F7F" w14:textId="77777777" w:rsidR="00943CC3" w:rsidRPr="00943CC3" w:rsidRDefault="00943CC3" w:rsidP="006615F0">
      <w:pPr>
        <w:numPr>
          <w:ilvl w:val="0"/>
          <w:numId w:val="1"/>
        </w:numPr>
        <w:spacing w:after="127"/>
        <w:ind w:right="30" w:hanging="360"/>
        <w:rPr>
          <w:sz w:val="18"/>
          <w:szCs w:val="18"/>
        </w:rPr>
      </w:pPr>
      <w:r w:rsidRPr="00943CC3">
        <w:rPr>
          <w:b/>
          <w:sz w:val="18"/>
          <w:szCs w:val="18"/>
        </w:rPr>
        <w:lastRenderedPageBreak/>
        <w:t>Pre-departure Session:</w:t>
      </w:r>
      <w:r w:rsidRPr="00943CC3">
        <w:rPr>
          <w:sz w:val="18"/>
          <w:szCs w:val="18"/>
        </w:rPr>
        <w:t xml:space="preserve"> </w:t>
      </w:r>
      <w:r w:rsidR="00CE1359" w:rsidRPr="00943CC3">
        <w:rPr>
          <w:sz w:val="18"/>
          <w:szCs w:val="18"/>
        </w:rPr>
        <w:t xml:space="preserve">I acknowledge and agree that I am required to attend a </w:t>
      </w:r>
      <w:r w:rsidRPr="00943CC3">
        <w:rPr>
          <w:sz w:val="18"/>
          <w:szCs w:val="18"/>
        </w:rPr>
        <w:t xml:space="preserve">mandatory </w:t>
      </w:r>
      <w:r w:rsidR="00CE1359" w:rsidRPr="00943CC3">
        <w:rPr>
          <w:sz w:val="18"/>
          <w:szCs w:val="18"/>
        </w:rPr>
        <w:t>pre-departure orientation prior to participating in the Program.</w:t>
      </w:r>
    </w:p>
    <w:p w14:paraId="4B4FA2CF" w14:textId="19FCBC67" w:rsidR="00943CC3" w:rsidRPr="00943CC3" w:rsidRDefault="00943CC3" w:rsidP="006615F0">
      <w:pPr>
        <w:numPr>
          <w:ilvl w:val="0"/>
          <w:numId w:val="1"/>
        </w:numPr>
        <w:spacing w:after="127"/>
        <w:ind w:right="30" w:hanging="360"/>
        <w:rPr>
          <w:sz w:val="18"/>
          <w:szCs w:val="18"/>
        </w:rPr>
      </w:pPr>
      <w:r w:rsidRPr="00943CC3">
        <w:rPr>
          <w:b/>
          <w:sz w:val="18"/>
          <w:szCs w:val="18"/>
        </w:rPr>
        <w:t>Local Laws:</w:t>
      </w:r>
      <w:r w:rsidRPr="00943CC3">
        <w:rPr>
          <w:sz w:val="18"/>
          <w:szCs w:val="18"/>
        </w:rPr>
        <w:t xml:space="preserve"> </w:t>
      </w:r>
      <w:r w:rsidR="00CE1359" w:rsidRPr="00943CC3">
        <w:rPr>
          <w:sz w:val="18"/>
          <w:szCs w:val="18"/>
        </w:rPr>
        <w:t xml:space="preserve">I acknowledge and agree that, (i) while travelling within Canada, I may be subject to the laws of another province or (ii) while travelling outside of Canada, I may be subject to the laws of other countries and, in either situation, I agree to abide by all local laws and regulations while participating in the Program and I agree to take responsibility for my own conduct, should I become liable to any person for any loss or damage which I have caused. I acknowledge that KPU has no obligation or duty to assist me in the event I am arrested or charged with transgressing any law of any other province in Canada or foreign country. </w:t>
      </w:r>
    </w:p>
    <w:p w14:paraId="2C3B1C05" w14:textId="44FD7A75" w:rsidR="00395EA7" w:rsidRPr="00943CC3" w:rsidRDefault="00943CC3" w:rsidP="00C01F00">
      <w:pPr>
        <w:numPr>
          <w:ilvl w:val="0"/>
          <w:numId w:val="1"/>
        </w:numPr>
        <w:spacing w:after="127"/>
        <w:ind w:right="30" w:hanging="360"/>
        <w:rPr>
          <w:sz w:val="18"/>
          <w:szCs w:val="18"/>
        </w:rPr>
      </w:pPr>
      <w:r w:rsidRPr="00943CC3">
        <w:rPr>
          <w:b/>
          <w:sz w:val="18"/>
          <w:szCs w:val="18"/>
        </w:rPr>
        <w:t>Local Services:</w:t>
      </w:r>
      <w:r w:rsidRPr="00943CC3">
        <w:rPr>
          <w:sz w:val="18"/>
          <w:szCs w:val="18"/>
        </w:rPr>
        <w:t xml:space="preserve"> </w:t>
      </w:r>
      <w:r w:rsidR="00CE1359" w:rsidRPr="00943CC3">
        <w:rPr>
          <w:sz w:val="18"/>
          <w:szCs w:val="18"/>
        </w:rPr>
        <w:t>I acknowledge that support services in other provinces or countries where I am traveling in connection with the Program (including, if applicable at any partner organization in these countries) may not be equivalent to those available at KPU and/or in Canada.</w:t>
      </w:r>
    </w:p>
    <w:p w14:paraId="72AEB159" w14:textId="04631DE5" w:rsidR="00395EA7" w:rsidRPr="00943CC3" w:rsidRDefault="00943CC3">
      <w:pPr>
        <w:numPr>
          <w:ilvl w:val="0"/>
          <w:numId w:val="1"/>
        </w:numPr>
        <w:spacing w:after="125"/>
        <w:ind w:right="30" w:hanging="360"/>
        <w:rPr>
          <w:sz w:val="18"/>
          <w:szCs w:val="18"/>
        </w:rPr>
      </w:pPr>
      <w:r w:rsidRPr="00943CC3">
        <w:rPr>
          <w:b/>
          <w:sz w:val="18"/>
          <w:szCs w:val="18"/>
        </w:rPr>
        <w:t>Student Conduct:</w:t>
      </w:r>
      <w:r w:rsidRPr="00943CC3">
        <w:rPr>
          <w:sz w:val="18"/>
          <w:szCs w:val="18"/>
        </w:rPr>
        <w:t xml:space="preserve"> </w:t>
      </w:r>
      <w:r w:rsidR="00CE1359" w:rsidRPr="00943CC3">
        <w:rPr>
          <w:sz w:val="18"/>
          <w:szCs w:val="18"/>
        </w:rPr>
        <w:t>I acknowledge and agree that, while participating in the Program I am participating as a student of KPU and may be subject to disciplinary action for breach of any KPU policy or procedure.  I further understand and agree that I may also be subject to the standards of conduct and policies/procedures of the partner organization, if any, and may be subject to disciplinary action by the partner organization in addition to disciplinary action at KPU.</w:t>
      </w:r>
    </w:p>
    <w:p w14:paraId="32D692C0" w14:textId="2C73F438" w:rsidR="00F40665" w:rsidRPr="00943CC3" w:rsidRDefault="00943CC3" w:rsidP="00F40665">
      <w:pPr>
        <w:numPr>
          <w:ilvl w:val="0"/>
          <w:numId w:val="1"/>
        </w:numPr>
        <w:spacing w:after="125"/>
        <w:ind w:right="30" w:hanging="360"/>
        <w:rPr>
          <w:sz w:val="18"/>
          <w:szCs w:val="18"/>
        </w:rPr>
      </w:pPr>
      <w:r w:rsidRPr="00943CC3">
        <w:rPr>
          <w:b/>
          <w:sz w:val="18"/>
          <w:szCs w:val="18"/>
        </w:rPr>
        <w:t>Personal information collection:</w:t>
      </w:r>
      <w:r w:rsidRPr="00943CC3">
        <w:rPr>
          <w:sz w:val="18"/>
          <w:szCs w:val="18"/>
        </w:rPr>
        <w:t xml:space="preserve"> </w:t>
      </w:r>
      <w:r w:rsidR="00F40665" w:rsidRPr="00943CC3">
        <w:rPr>
          <w:sz w:val="18"/>
          <w:szCs w:val="18"/>
        </w:rPr>
        <w:t>I acknowledge and agree that KPU will collect, use and disclose personal information you provide for the purposes of facilitating and administering the Program. Such personal information collected is under the authority of and will be protected, used and disclosed in compliance with British Columbia’s Freedom of Information and Protection of Privacy Act.</w:t>
      </w:r>
    </w:p>
    <w:p w14:paraId="6CC8AD7C" w14:textId="56A42884" w:rsidR="00F40665" w:rsidRPr="00943CC3" w:rsidRDefault="00943CC3" w:rsidP="00F40665">
      <w:pPr>
        <w:numPr>
          <w:ilvl w:val="0"/>
          <w:numId w:val="1"/>
        </w:numPr>
        <w:spacing w:after="125"/>
        <w:ind w:right="30" w:hanging="360"/>
        <w:rPr>
          <w:sz w:val="18"/>
          <w:szCs w:val="18"/>
        </w:rPr>
      </w:pPr>
      <w:r w:rsidRPr="00943CC3">
        <w:rPr>
          <w:b/>
          <w:sz w:val="18"/>
          <w:szCs w:val="18"/>
        </w:rPr>
        <w:t>Use of photographs, images, and video recordings</w:t>
      </w:r>
      <w:r w:rsidRPr="00943CC3">
        <w:rPr>
          <w:sz w:val="18"/>
          <w:szCs w:val="18"/>
        </w:rPr>
        <w:t xml:space="preserve">: </w:t>
      </w:r>
      <w:r w:rsidR="00F40665" w:rsidRPr="00943CC3">
        <w:rPr>
          <w:sz w:val="18"/>
          <w:szCs w:val="18"/>
        </w:rPr>
        <w:t>I acknowledge and authorize that, in participating in the Program, KPU and its authorized agents the use and irrevocable rights to photographs, images and video recordings that may be taken of me during the course of the Program that may be used to broadcast, publish, promote the Program without any form of remuneration, approval or further notice.</w:t>
      </w:r>
    </w:p>
    <w:p w14:paraId="4A60D23E" w14:textId="71E5CE59" w:rsidR="00943CC3" w:rsidRPr="00943CC3" w:rsidRDefault="00943CC3">
      <w:pPr>
        <w:numPr>
          <w:ilvl w:val="0"/>
          <w:numId w:val="1"/>
        </w:numPr>
        <w:spacing w:after="125" w:line="250" w:lineRule="auto"/>
        <w:ind w:right="30" w:hanging="360"/>
        <w:rPr>
          <w:sz w:val="18"/>
          <w:szCs w:val="18"/>
        </w:rPr>
      </w:pPr>
      <w:r w:rsidRPr="00943CC3">
        <w:rPr>
          <w:b/>
          <w:sz w:val="18"/>
          <w:szCs w:val="18"/>
        </w:rPr>
        <w:t>Waiver, Indemnity, and Release:</w:t>
      </w:r>
    </w:p>
    <w:p w14:paraId="2531AEEA" w14:textId="77777777" w:rsidR="00943CC3" w:rsidRPr="00943CC3" w:rsidRDefault="00CE1359" w:rsidP="00943CC3">
      <w:pPr>
        <w:numPr>
          <w:ilvl w:val="1"/>
          <w:numId w:val="14"/>
        </w:numPr>
        <w:spacing w:after="125" w:line="250" w:lineRule="auto"/>
        <w:ind w:left="1080" w:right="30"/>
        <w:rPr>
          <w:sz w:val="18"/>
          <w:szCs w:val="18"/>
        </w:rPr>
      </w:pPr>
      <w:r w:rsidRPr="00943CC3">
        <w:rPr>
          <w:sz w:val="18"/>
          <w:szCs w:val="18"/>
        </w:rPr>
        <w:t>I hereby waive any and all claims and/or causes of action that I have or may have in the future against the Releasees arising out of any aspect of my participation in the Program and I hereby release and forever discharge the Releasees from any and all liability for any injury, illness, death, damage (including damage to property), loss or expense of whatsoever nature or kind, howsoever caused, including negligence, breach of contract, or breach of statutory duty or other duty of care on the part of the Releasees,  which I or my heirs, executors, administrators, or anyone else may have or suffer, arising out of or in any way related to my participation in the Program, including, without limitation, my residency or presence in the host country, and any travel to or from host country within the host country or abroad, or otherwise in connection with the Program.</w:t>
      </w:r>
    </w:p>
    <w:p w14:paraId="0718D8E9" w14:textId="77777777" w:rsidR="00943CC3" w:rsidRPr="00943CC3" w:rsidRDefault="00CE1359" w:rsidP="00943CC3">
      <w:pPr>
        <w:numPr>
          <w:ilvl w:val="1"/>
          <w:numId w:val="14"/>
        </w:numPr>
        <w:spacing w:after="125" w:line="250" w:lineRule="auto"/>
        <w:ind w:left="1080" w:right="30"/>
        <w:rPr>
          <w:sz w:val="18"/>
          <w:szCs w:val="18"/>
        </w:rPr>
      </w:pPr>
      <w:r w:rsidRPr="00943CC3">
        <w:rPr>
          <w:sz w:val="18"/>
          <w:szCs w:val="18"/>
        </w:rPr>
        <w:t>I agree to indemnify and hold harmless the Releasees from any and all liability for any damage to property of or injury to any third party, resulting from my participation in the Program.</w:t>
      </w:r>
    </w:p>
    <w:p w14:paraId="24ECC77D" w14:textId="77777777" w:rsidR="00943CC3" w:rsidRPr="00943CC3" w:rsidRDefault="00867490" w:rsidP="00943CC3">
      <w:pPr>
        <w:numPr>
          <w:ilvl w:val="1"/>
          <w:numId w:val="14"/>
        </w:numPr>
        <w:spacing w:after="125" w:line="250" w:lineRule="auto"/>
        <w:ind w:left="1080" w:right="30"/>
        <w:rPr>
          <w:sz w:val="18"/>
          <w:szCs w:val="18"/>
        </w:rPr>
      </w:pPr>
      <w:r w:rsidRPr="00943CC3">
        <w:rPr>
          <w:sz w:val="18"/>
          <w:szCs w:val="18"/>
        </w:rPr>
        <w:t xml:space="preserve">I acknowledge and agree that if I decide to withdraw from a field school after the deposit deadline, I will forfeit the non-refundable deposit, and this money will remain in the Field School Fund. Should a decision be made by KPU to cancel a field school due to low enrolment or other academic/risk issues, participants will be entitled to a full rebate of any payments made, including the deposit. </w:t>
      </w:r>
    </w:p>
    <w:p w14:paraId="29A7E659" w14:textId="77777777" w:rsidR="00943CC3" w:rsidRPr="00943CC3" w:rsidRDefault="00CE1359" w:rsidP="00943CC3">
      <w:pPr>
        <w:numPr>
          <w:ilvl w:val="1"/>
          <w:numId w:val="14"/>
        </w:numPr>
        <w:spacing w:after="125" w:line="250" w:lineRule="auto"/>
        <w:ind w:left="1080" w:right="30"/>
        <w:rPr>
          <w:sz w:val="18"/>
          <w:szCs w:val="18"/>
        </w:rPr>
      </w:pPr>
      <w:r w:rsidRPr="00943CC3">
        <w:rPr>
          <w:sz w:val="18"/>
          <w:szCs w:val="18"/>
        </w:rPr>
        <w:t>This Release shall be effective and binding upon my heirs, next of kin, executors, administrators, representatives and assigns.</w:t>
      </w:r>
    </w:p>
    <w:p w14:paraId="0CC206B5" w14:textId="77777777" w:rsidR="00943CC3" w:rsidRPr="00943CC3" w:rsidRDefault="00CE1359" w:rsidP="00943CC3">
      <w:pPr>
        <w:numPr>
          <w:ilvl w:val="1"/>
          <w:numId w:val="14"/>
        </w:numPr>
        <w:spacing w:after="7" w:line="250" w:lineRule="auto"/>
        <w:ind w:left="1080" w:right="31"/>
        <w:rPr>
          <w:sz w:val="18"/>
          <w:szCs w:val="18"/>
        </w:rPr>
      </w:pPr>
      <w:r w:rsidRPr="00943CC3">
        <w:rPr>
          <w:noProof/>
          <w:sz w:val="18"/>
          <w:szCs w:val="18"/>
          <w:lang w:eastAsia="zh-CN"/>
        </w:rPr>
        <w:drawing>
          <wp:anchor distT="0" distB="0" distL="114300" distR="114300" simplePos="0" relativeHeight="251659264" behindDoc="0" locked="0" layoutInCell="1" allowOverlap="0" wp14:anchorId="218EC71B" wp14:editId="7D791260">
            <wp:simplePos x="0" y="0"/>
            <wp:positionH relativeFrom="page">
              <wp:posOffset>914400</wp:posOffset>
            </wp:positionH>
            <wp:positionV relativeFrom="page">
              <wp:posOffset>457200</wp:posOffset>
            </wp:positionV>
            <wp:extent cx="2382012" cy="452628"/>
            <wp:effectExtent l="0" t="0" r="0" b="0"/>
            <wp:wrapTopAndBottom/>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8"/>
                    <a:stretch>
                      <a:fillRect/>
                    </a:stretch>
                  </pic:blipFill>
                  <pic:spPr>
                    <a:xfrm>
                      <a:off x="0" y="0"/>
                      <a:ext cx="2382012" cy="452628"/>
                    </a:xfrm>
                    <a:prstGeom prst="rect">
                      <a:avLst/>
                    </a:prstGeom>
                  </pic:spPr>
                </pic:pic>
              </a:graphicData>
            </a:graphic>
          </wp:anchor>
        </w:drawing>
      </w:r>
      <w:r w:rsidRPr="00943CC3">
        <w:rPr>
          <w:sz w:val="18"/>
          <w:szCs w:val="18"/>
        </w:rPr>
        <w:t>This Release shall be governed by the laws of British Columbia and the federal laws of Canada applicable therein.</w:t>
      </w:r>
    </w:p>
    <w:p w14:paraId="7D37559A" w14:textId="6B68D422" w:rsidR="00395EA7" w:rsidRDefault="00CE1359" w:rsidP="00943CC3">
      <w:pPr>
        <w:numPr>
          <w:ilvl w:val="1"/>
          <w:numId w:val="14"/>
        </w:numPr>
        <w:spacing w:after="7" w:line="250" w:lineRule="auto"/>
        <w:ind w:left="1080" w:right="31"/>
        <w:rPr>
          <w:sz w:val="18"/>
          <w:szCs w:val="18"/>
        </w:rPr>
      </w:pPr>
      <w:r w:rsidRPr="00943CC3">
        <w:rPr>
          <w:sz w:val="18"/>
          <w:szCs w:val="18"/>
        </w:rPr>
        <w:t xml:space="preserve">I acknowledge that prior to signing this Release I have read and understood this Release in its entirety and am aware that by signing this Release, I am affecting the legal rights which I, my heirs, next of kin, executors, administrators, representatives and assigns may have against the Releasees. I further confirm that I have had the opportunity to seek independent legal advice regarding the contents of this Release. </w:t>
      </w:r>
    </w:p>
    <w:p w14:paraId="2F9EFFA2" w14:textId="01C1B742" w:rsidR="00C06383" w:rsidRDefault="00C06383" w:rsidP="00C06383">
      <w:pPr>
        <w:spacing w:after="7" w:line="250" w:lineRule="auto"/>
        <w:ind w:right="31"/>
        <w:rPr>
          <w:sz w:val="18"/>
          <w:szCs w:val="18"/>
        </w:rPr>
      </w:pPr>
    </w:p>
    <w:p w14:paraId="7FA00470" w14:textId="38D73600" w:rsidR="00C06383" w:rsidRDefault="00C06383" w:rsidP="00C06383">
      <w:pPr>
        <w:spacing w:after="7" w:line="250" w:lineRule="auto"/>
        <w:ind w:right="31"/>
        <w:rPr>
          <w:sz w:val="18"/>
          <w:szCs w:val="18"/>
        </w:rPr>
      </w:pPr>
    </w:p>
    <w:p w14:paraId="333F6B67" w14:textId="77777777" w:rsidR="00C06383" w:rsidRPr="00943CC3" w:rsidRDefault="00C06383" w:rsidP="00C06383">
      <w:pPr>
        <w:spacing w:after="7" w:line="250" w:lineRule="auto"/>
        <w:ind w:right="31"/>
        <w:rPr>
          <w:sz w:val="18"/>
          <w:szCs w:val="18"/>
        </w:rPr>
      </w:pPr>
    </w:p>
    <w:p w14:paraId="4EDC022F" w14:textId="77777777" w:rsidR="00F40665" w:rsidRDefault="00F40665">
      <w:pPr>
        <w:spacing w:after="7" w:line="250" w:lineRule="auto"/>
        <w:ind w:left="-15" w:right="31" w:firstLine="0"/>
      </w:pPr>
    </w:p>
    <w:tbl>
      <w:tblPr>
        <w:tblStyle w:val="TableGrid0"/>
        <w:tblW w:w="0" w:type="auto"/>
        <w:tblInd w:w="-15" w:type="dxa"/>
        <w:tblLook w:val="04A0" w:firstRow="1" w:lastRow="0" w:firstColumn="1" w:lastColumn="0" w:noHBand="0" w:noVBand="1"/>
      </w:tblPr>
      <w:tblGrid>
        <w:gridCol w:w="9396"/>
      </w:tblGrid>
      <w:tr w:rsidR="00943CC3" w14:paraId="32A4DBF6" w14:textId="77777777" w:rsidTr="007D0F56">
        <w:tc>
          <w:tcPr>
            <w:tcW w:w="9396" w:type="dxa"/>
          </w:tcPr>
          <w:p w14:paraId="270786AC" w14:textId="77777777" w:rsidR="00943CC3" w:rsidRPr="00D85605" w:rsidRDefault="00943CC3" w:rsidP="007D0F56">
            <w:pPr>
              <w:spacing w:after="7" w:line="250" w:lineRule="auto"/>
              <w:ind w:left="0" w:right="31" w:firstLine="0"/>
              <w:jc w:val="left"/>
              <w:rPr>
                <w:sz w:val="16"/>
              </w:rPr>
            </w:pPr>
            <w:r w:rsidRPr="00D85605">
              <w:rPr>
                <w:sz w:val="16"/>
              </w:rPr>
              <w:t>NEXT STEPS:</w:t>
            </w:r>
          </w:p>
          <w:p w14:paraId="66C636F2" w14:textId="77777777" w:rsidR="00943CC3" w:rsidRPr="00D85605" w:rsidRDefault="00943CC3" w:rsidP="00943CC3">
            <w:pPr>
              <w:pStyle w:val="ListParagraph"/>
              <w:numPr>
                <w:ilvl w:val="3"/>
                <w:numId w:val="15"/>
              </w:numPr>
              <w:spacing w:after="7" w:line="250" w:lineRule="auto"/>
              <w:ind w:right="31"/>
              <w:jc w:val="left"/>
              <w:rPr>
                <w:sz w:val="16"/>
              </w:rPr>
            </w:pPr>
            <w:r w:rsidRPr="00D85605">
              <w:rPr>
                <w:sz w:val="16"/>
              </w:rPr>
              <w:t>Sign &amp; Date</w:t>
            </w:r>
          </w:p>
          <w:p w14:paraId="5D36C02C" w14:textId="77777777" w:rsidR="00943CC3" w:rsidRPr="00D85605" w:rsidRDefault="00943CC3" w:rsidP="00943CC3">
            <w:pPr>
              <w:pStyle w:val="ListParagraph"/>
              <w:numPr>
                <w:ilvl w:val="3"/>
                <w:numId w:val="15"/>
              </w:numPr>
              <w:spacing w:after="7" w:line="250" w:lineRule="auto"/>
              <w:ind w:right="31"/>
              <w:jc w:val="left"/>
              <w:rPr>
                <w:sz w:val="16"/>
              </w:rPr>
            </w:pPr>
            <w:r w:rsidRPr="00D85605">
              <w:rPr>
                <w:sz w:val="16"/>
              </w:rPr>
              <w:t>Make a copy for your records</w:t>
            </w:r>
          </w:p>
          <w:p w14:paraId="18774528" w14:textId="77777777" w:rsidR="00943CC3" w:rsidRDefault="00943CC3" w:rsidP="00943CC3">
            <w:pPr>
              <w:pStyle w:val="ListParagraph"/>
              <w:numPr>
                <w:ilvl w:val="3"/>
                <w:numId w:val="15"/>
              </w:numPr>
              <w:spacing w:after="7" w:line="250" w:lineRule="auto"/>
              <w:ind w:right="31"/>
              <w:jc w:val="left"/>
            </w:pPr>
            <w:r w:rsidRPr="00D85605">
              <w:rPr>
                <w:sz w:val="16"/>
              </w:rPr>
              <w:t>Return to KPU International (</w:t>
            </w:r>
            <w:hyperlink r:id="rId9" w:history="1">
              <w:r w:rsidRPr="00D85605">
                <w:rPr>
                  <w:rStyle w:val="Hyperlink"/>
                  <w:sz w:val="16"/>
                </w:rPr>
                <w:t>internationalprograms@kpu.ca</w:t>
              </w:r>
            </w:hyperlink>
            <w:r w:rsidRPr="00D85605">
              <w:rPr>
                <w:sz w:val="16"/>
              </w:rPr>
              <w:t>) prior to your departure</w:t>
            </w:r>
          </w:p>
        </w:tc>
      </w:tr>
    </w:tbl>
    <w:p w14:paraId="79972A54" w14:textId="77777777" w:rsidR="00943CC3" w:rsidRDefault="00943CC3" w:rsidP="00943CC3">
      <w:pPr>
        <w:spacing w:after="7" w:line="250" w:lineRule="auto"/>
        <w:ind w:left="-15" w:right="31" w:firstLine="0"/>
      </w:pPr>
    </w:p>
    <w:tbl>
      <w:tblPr>
        <w:tblStyle w:val="TableGrid0"/>
        <w:tblW w:w="0" w:type="auto"/>
        <w:tblInd w:w="-15" w:type="dxa"/>
        <w:tblLook w:val="04A0" w:firstRow="1" w:lastRow="0" w:firstColumn="1" w:lastColumn="0" w:noHBand="0" w:noVBand="1"/>
      </w:tblPr>
      <w:tblGrid>
        <w:gridCol w:w="3160"/>
        <w:gridCol w:w="3330"/>
        <w:gridCol w:w="2913"/>
      </w:tblGrid>
      <w:tr w:rsidR="00943CC3" w:rsidRPr="00D85605" w14:paraId="5607D17B" w14:textId="77777777" w:rsidTr="007D0F56">
        <w:trPr>
          <w:trHeight w:val="473"/>
        </w:trPr>
        <w:tc>
          <w:tcPr>
            <w:tcW w:w="3160" w:type="dxa"/>
            <w:shd w:val="clear" w:color="auto" w:fill="BFBFBF" w:themeFill="background1" w:themeFillShade="BF"/>
          </w:tcPr>
          <w:p w14:paraId="373FE109" w14:textId="77777777" w:rsidR="00943CC3" w:rsidRPr="00D85605" w:rsidRDefault="00943CC3" w:rsidP="007D0F56">
            <w:pPr>
              <w:spacing w:after="7" w:line="250" w:lineRule="auto"/>
              <w:ind w:left="0" w:right="31" w:firstLine="0"/>
              <w:rPr>
                <w:sz w:val="18"/>
                <w:szCs w:val="18"/>
              </w:rPr>
            </w:pPr>
            <w:r w:rsidRPr="00D85605">
              <w:rPr>
                <w:sz w:val="18"/>
                <w:szCs w:val="18"/>
              </w:rPr>
              <w:t>Student Full Legal Name</w:t>
            </w:r>
          </w:p>
        </w:tc>
        <w:tc>
          <w:tcPr>
            <w:tcW w:w="3330" w:type="dxa"/>
            <w:shd w:val="clear" w:color="auto" w:fill="BFBFBF" w:themeFill="background1" w:themeFillShade="BF"/>
          </w:tcPr>
          <w:p w14:paraId="28A8EE50" w14:textId="77777777" w:rsidR="00943CC3" w:rsidRPr="00D85605" w:rsidRDefault="00943CC3" w:rsidP="007D0F56">
            <w:pPr>
              <w:spacing w:after="7" w:line="250" w:lineRule="auto"/>
              <w:ind w:left="0" w:right="31" w:firstLine="0"/>
              <w:rPr>
                <w:sz w:val="18"/>
                <w:szCs w:val="18"/>
              </w:rPr>
            </w:pPr>
            <w:r w:rsidRPr="00D85605">
              <w:rPr>
                <w:sz w:val="18"/>
                <w:szCs w:val="18"/>
              </w:rPr>
              <w:t>Student Signature</w:t>
            </w:r>
          </w:p>
        </w:tc>
        <w:tc>
          <w:tcPr>
            <w:tcW w:w="2913" w:type="dxa"/>
            <w:shd w:val="clear" w:color="auto" w:fill="BFBFBF" w:themeFill="background1" w:themeFillShade="BF"/>
          </w:tcPr>
          <w:p w14:paraId="73CB36F2" w14:textId="77777777" w:rsidR="00943CC3" w:rsidRPr="00D85605" w:rsidRDefault="00943CC3" w:rsidP="007D0F56">
            <w:pPr>
              <w:spacing w:after="7" w:line="250" w:lineRule="auto"/>
              <w:ind w:left="0" w:right="31" w:firstLine="0"/>
              <w:rPr>
                <w:sz w:val="18"/>
                <w:szCs w:val="18"/>
              </w:rPr>
            </w:pPr>
            <w:r w:rsidRPr="00D85605">
              <w:rPr>
                <w:sz w:val="18"/>
                <w:szCs w:val="18"/>
              </w:rPr>
              <w:t>Date</w:t>
            </w:r>
          </w:p>
        </w:tc>
      </w:tr>
      <w:tr w:rsidR="00943CC3" w:rsidRPr="00D85605" w14:paraId="6F4F8779" w14:textId="77777777" w:rsidTr="007D0F56">
        <w:trPr>
          <w:trHeight w:val="473"/>
        </w:trPr>
        <w:tc>
          <w:tcPr>
            <w:tcW w:w="3160" w:type="dxa"/>
          </w:tcPr>
          <w:p w14:paraId="04FC475C" w14:textId="77777777" w:rsidR="00943CC3" w:rsidRPr="00D85605" w:rsidRDefault="00943CC3" w:rsidP="007D0F56">
            <w:pPr>
              <w:spacing w:after="7" w:line="250" w:lineRule="auto"/>
              <w:ind w:left="0" w:right="31" w:firstLine="0"/>
              <w:rPr>
                <w:sz w:val="18"/>
                <w:szCs w:val="18"/>
              </w:rPr>
            </w:pPr>
          </w:p>
        </w:tc>
        <w:tc>
          <w:tcPr>
            <w:tcW w:w="3330" w:type="dxa"/>
          </w:tcPr>
          <w:p w14:paraId="5D4A4892" w14:textId="77777777" w:rsidR="00943CC3" w:rsidRPr="00D85605" w:rsidRDefault="00943CC3" w:rsidP="007D0F56">
            <w:pPr>
              <w:spacing w:after="7" w:line="250" w:lineRule="auto"/>
              <w:ind w:left="0" w:right="31" w:firstLine="0"/>
              <w:rPr>
                <w:sz w:val="18"/>
                <w:szCs w:val="18"/>
              </w:rPr>
            </w:pPr>
          </w:p>
        </w:tc>
        <w:tc>
          <w:tcPr>
            <w:tcW w:w="2913" w:type="dxa"/>
          </w:tcPr>
          <w:p w14:paraId="05CEF311" w14:textId="77777777" w:rsidR="00943CC3" w:rsidRPr="00D85605" w:rsidRDefault="00943CC3" w:rsidP="007D0F56">
            <w:pPr>
              <w:spacing w:after="7" w:line="250" w:lineRule="auto"/>
              <w:ind w:left="0" w:right="31" w:firstLine="0"/>
              <w:rPr>
                <w:sz w:val="18"/>
                <w:szCs w:val="18"/>
              </w:rPr>
            </w:pPr>
            <w:r>
              <w:rPr>
                <w:sz w:val="18"/>
                <w:szCs w:val="18"/>
              </w:rPr>
              <w:br/>
            </w:r>
            <w:r>
              <w:rPr>
                <w:sz w:val="18"/>
                <w:szCs w:val="18"/>
              </w:rPr>
              <w:br/>
            </w:r>
          </w:p>
        </w:tc>
      </w:tr>
    </w:tbl>
    <w:p w14:paraId="590D24EB" w14:textId="77777777" w:rsidR="00943CC3" w:rsidRPr="00D85605" w:rsidRDefault="00943CC3" w:rsidP="00943CC3">
      <w:pPr>
        <w:spacing w:after="7" w:line="250" w:lineRule="auto"/>
        <w:ind w:left="-15" w:right="31" w:firstLine="0"/>
        <w:rPr>
          <w:sz w:val="18"/>
          <w:szCs w:val="18"/>
        </w:rPr>
      </w:pPr>
    </w:p>
    <w:tbl>
      <w:tblPr>
        <w:tblStyle w:val="TableGrid0"/>
        <w:tblW w:w="0" w:type="auto"/>
        <w:tblLook w:val="04A0" w:firstRow="1" w:lastRow="0" w:firstColumn="1" w:lastColumn="0" w:noHBand="0" w:noVBand="1"/>
      </w:tblPr>
      <w:tblGrid>
        <w:gridCol w:w="3196"/>
        <w:gridCol w:w="3242"/>
        <w:gridCol w:w="2958"/>
      </w:tblGrid>
      <w:tr w:rsidR="00943CC3" w:rsidRPr="00D85605" w14:paraId="5D1171C8" w14:textId="77777777" w:rsidTr="007D0F56">
        <w:tc>
          <w:tcPr>
            <w:tcW w:w="3196" w:type="dxa"/>
            <w:shd w:val="clear" w:color="auto" w:fill="BFBFBF" w:themeFill="background1" w:themeFillShade="BF"/>
          </w:tcPr>
          <w:p w14:paraId="684E1DDD" w14:textId="77777777" w:rsidR="00943CC3" w:rsidRPr="00D85605" w:rsidRDefault="00943CC3" w:rsidP="007D0F56">
            <w:pPr>
              <w:tabs>
                <w:tab w:val="center" w:pos="6806"/>
              </w:tabs>
              <w:ind w:left="0" w:right="0" w:firstLine="0"/>
              <w:jc w:val="left"/>
              <w:rPr>
                <w:sz w:val="18"/>
                <w:szCs w:val="18"/>
              </w:rPr>
            </w:pPr>
            <w:r w:rsidRPr="00D85605">
              <w:rPr>
                <w:sz w:val="18"/>
                <w:szCs w:val="18"/>
              </w:rPr>
              <w:t>Witness Full Legal Name</w:t>
            </w:r>
          </w:p>
        </w:tc>
        <w:tc>
          <w:tcPr>
            <w:tcW w:w="3242" w:type="dxa"/>
            <w:shd w:val="clear" w:color="auto" w:fill="BFBFBF" w:themeFill="background1" w:themeFillShade="BF"/>
          </w:tcPr>
          <w:p w14:paraId="17DCA6F7" w14:textId="77777777" w:rsidR="00943CC3" w:rsidRPr="00D85605" w:rsidRDefault="00943CC3" w:rsidP="007D0F56">
            <w:pPr>
              <w:tabs>
                <w:tab w:val="center" w:pos="6806"/>
              </w:tabs>
              <w:ind w:left="0" w:right="0" w:firstLine="0"/>
              <w:jc w:val="left"/>
              <w:rPr>
                <w:sz w:val="18"/>
                <w:szCs w:val="18"/>
              </w:rPr>
            </w:pPr>
            <w:r w:rsidRPr="00D85605">
              <w:rPr>
                <w:sz w:val="18"/>
                <w:szCs w:val="18"/>
              </w:rPr>
              <w:t>Witness Signature</w:t>
            </w:r>
          </w:p>
        </w:tc>
        <w:tc>
          <w:tcPr>
            <w:tcW w:w="2958" w:type="dxa"/>
            <w:shd w:val="clear" w:color="auto" w:fill="BFBFBF" w:themeFill="background1" w:themeFillShade="BF"/>
          </w:tcPr>
          <w:p w14:paraId="06FE18FE" w14:textId="77777777" w:rsidR="00943CC3" w:rsidRPr="00D85605" w:rsidRDefault="00943CC3" w:rsidP="007D0F56">
            <w:pPr>
              <w:tabs>
                <w:tab w:val="center" w:pos="6806"/>
              </w:tabs>
              <w:ind w:left="0" w:right="0" w:firstLine="0"/>
              <w:jc w:val="left"/>
              <w:rPr>
                <w:sz w:val="18"/>
                <w:szCs w:val="18"/>
              </w:rPr>
            </w:pPr>
            <w:r w:rsidRPr="00D85605">
              <w:rPr>
                <w:sz w:val="18"/>
                <w:szCs w:val="18"/>
              </w:rPr>
              <w:t>Date</w:t>
            </w:r>
          </w:p>
        </w:tc>
      </w:tr>
      <w:tr w:rsidR="00943CC3" w:rsidRPr="00D85605" w14:paraId="0AD4BDE0" w14:textId="77777777" w:rsidTr="007D0F56">
        <w:tc>
          <w:tcPr>
            <w:tcW w:w="3196" w:type="dxa"/>
          </w:tcPr>
          <w:p w14:paraId="0146F7A0" w14:textId="77777777" w:rsidR="00943CC3" w:rsidRPr="00D85605" w:rsidRDefault="00943CC3" w:rsidP="007D0F56">
            <w:pPr>
              <w:tabs>
                <w:tab w:val="center" w:pos="6806"/>
              </w:tabs>
              <w:ind w:left="0" w:right="0" w:firstLine="0"/>
              <w:jc w:val="left"/>
              <w:rPr>
                <w:sz w:val="18"/>
                <w:szCs w:val="18"/>
              </w:rPr>
            </w:pPr>
          </w:p>
        </w:tc>
        <w:tc>
          <w:tcPr>
            <w:tcW w:w="3242" w:type="dxa"/>
          </w:tcPr>
          <w:p w14:paraId="1A96732B" w14:textId="77777777" w:rsidR="00943CC3" w:rsidRPr="00D85605" w:rsidRDefault="00943CC3" w:rsidP="007D0F56">
            <w:pPr>
              <w:tabs>
                <w:tab w:val="center" w:pos="6806"/>
              </w:tabs>
              <w:ind w:left="0" w:right="0" w:firstLine="0"/>
              <w:jc w:val="left"/>
              <w:rPr>
                <w:sz w:val="18"/>
                <w:szCs w:val="18"/>
              </w:rPr>
            </w:pPr>
            <w:r w:rsidRPr="00D85605">
              <w:rPr>
                <w:sz w:val="18"/>
                <w:szCs w:val="18"/>
              </w:rPr>
              <w:br/>
            </w:r>
            <w:r>
              <w:rPr>
                <w:sz w:val="18"/>
                <w:szCs w:val="18"/>
              </w:rPr>
              <w:br/>
            </w:r>
          </w:p>
        </w:tc>
        <w:tc>
          <w:tcPr>
            <w:tcW w:w="2958" w:type="dxa"/>
          </w:tcPr>
          <w:p w14:paraId="18CCFB63" w14:textId="77777777" w:rsidR="00943CC3" w:rsidRPr="00D85605" w:rsidRDefault="00943CC3" w:rsidP="007D0F56">
            <w:pPr>
              <w:tabs>
                <w:tab w:val="center" w:pos="6806"/>
              </w:tabs>
              <w:ind w:left="0" w:right="0" w:firstLine="0"/>
              <w:jc w:val="left"/>
              <w:rPr>
                <w:sz w:val="18"/>
                <w:szCs w:val="18"/>
              </w:rPr>
            </w:pPr>
          </w:p>
        </w:tc>
      </w:tr>
    </w:tbl>
    <w:p w14:paraId="6F44C7AB" w14:textId="77777777" w:rsidR="00943CC3" w:rsidRDefault="00943CC3" w:rsidP="001817E4">
      <w:pPr>
        <w:spacing w:after="175" w:line="259" w:lineRule="auto"/>
        <w:ind w:left="10" w:right="28" w:hanging="10"/>
        <w:jc w:val="center"/>
        <w:rPr>
          <w:rFonts w:asciiTheme="minorHAnsi" w:hAnsiTheme="minorHAnsi" w:cstheme="minorHAnsi"/>
          <w:b/>
          <w:sz w:val="22"/>
          <w:szCs w:val="19"/>
        </w:rPr>
      </w:pPr>
    </w:p>
    <w:p w14:paraId="4D615851" w14:textId="77777777" w:rsidR="00943CC3" w:rsidRDefault="00943CC3">
      <w:pPr>
        <w:spacing w:after="160" w:line="259" w:lineRule="auto"/>
        <w:ind w:left="0" w:right="0" w:firstLine="0"/>
        <w:jc w:val="left"/>
        <w:rPr>
          <w:rFonts w:asciiTheme="minorHAnsi" w:hAnsiTheme="minorHAnsi" w:cstheme="minorHAnsi"/>
          <w:b/>
          <w:sz w:val="22"/>
          <w:szCs w:val="19"/>
        </w:rPr>
      </w:pPr>
      <w:r>
        <w:rPr>
          <w:rFonts w:asciiTheme="minorHAnsi" w:hAnsiTheme="minorHAnsi" w:cstheme="minorHAnsi"/>
          <w:b/>
          <w:sz w:val="22"/>
          <w:szCs w:val="19"/>
        </w:rPr>
        <w:br w:type="page"/>
      </w:r>
    </w:p>
    <w:p w14:paraId="10EE59DE" w14:textId="3CACD482" w:rsidR="00945A8F" w:rsidRDefault="00945A8F" w:rsidP="001817E4">
      <w:pPr>
        <w:spacing w:after="175" w:line="259" w:lineRule="auto"/>
        <w:ind w:left="10" w:right="28" w:hanging="10"/>
        <w:jc w:val="center"/>
        <w:rPr>
          <w:rFonts w:asciiTheme="minorHAnsi" w:hAnsiTheme="minorHAnsi" w:cstheme="minorHAnsi"/>
          <w:b/>
          <w:sz w:val="22"/>
          <w:szCs w:val="19"/>
        </w:rPr>
      </w:pPr>
      <w:r>
        <w:rPr>
          <w:rFonts w:asciiTheme="minorHAnsi" w:hAnsiTheme="minorHAnsi" w:cstheme="minorHAnsi"/>
          <w:b/>
          <w:sz w:val="22"/>
          <w:szCs w:val="19"/>
        </w:rPr>
        <w:lastRenderedPageBreak/>
        <w:t>ANNEX 1</w:t>
      </w:r>
    </w:p>
    <w:p w14:paraId="22FA4782" w14:textId="77777777" w:rsidR="004F2258" w:rsidRPr="001817E4" w:rsidRDefault="004F2258" w:rsidP="001817E4">
      <w:pPr>
        <w:spacing w:after="175" w:line="259" w:lineRule="auto"/>
        <w:ind w:left="10" w:right="28" w:hanging="10"/>
        <w:jc w:val="center"/>
        <w:rPr>
          <w:rFonts w:asciiTheme="minorHAnsi" w:hAnsiTheme="minorHAnsi" w:cstheme="minorHAnsi"/>
          <w:b/>
          <w:sz w:val="22"/>
          <w:szCs w:val="19"/>
        </w:rPr>
      </w:pPr>
      <w:r w:rsidRPr="001817E4">
        <w:rPr>
          <w:rFonts w:asciiTheme="minorHAnsi" w:hAnsiTheme="minorHAnsi" w:cstheme="minorHAnsi"/>
          <w:b/>
          <w:sz w:val="22"/>
          <w:szCs w:val="19"/>
        </w:rPr>
        <w:t xml:space="preserve">COVID-19 Pandemic Travel </w:t>
      </w:r>
      <w:r w:rsidR="0040174F" w:rsidRPr="001817E4">
        <w:rPr>
          <w:rFonts w:asciiTheme="minorHAnsi" w:hAnsiTheme="minorHAnsi" w:cstheme="minorHAnsi"/>
          <w:b/>
          <w:sz w:val="22"/>
          <w:szCs w:val="19"/>
        </w:rPr>
        <w:t xml:space="preserve">Risk </w:t>
      </w:r>
      <w:r w:rsidRPr="001817E4">
        <w:rPr>
          <w:rFonts w:asciiTheme="minorHAnsi" w:hAnsiTheme="minorHAnsi" w:cstheme="minorHAnsi"/>
          <w:b/>
          <w:sz w:val="22"/>
          <w:szCs w:val="19"/>
        </w:rPr>
        <w:t>Acknowledgment</w:t>
      </w:r>
    </w:p>
    <w:p w14:paraId="7695FFFE" w14:textId="77777777" w:rsidR="00B26F35" w:rsidRPr="00943CC3" w:rsidRDefault="00B26F35" w:rsidP="00B26F35">
      <w:pPr>
        <w:shd w:val="clear" w:color="auto" w:fill="FFFFFF"/>
        <w:spacing w:before="100" w:beforeAutospacing="1" w:after="100" w:afterAutospacing="1" w:line="240" w:lineRule="auto"/>
        <w:ind w:left="0" w:right="0" w:firstLine="0"/>
        <w:jc w:val="left"/>
        <w:rPr>
          <w:rFonts w:asciiTheme="minorHAnsi" w:eastAsia="Times New Roman" w:hAnsiTheme="minorHAnsi" w:cstheme="minorHAnsi"/>
          <w:b/>
          <w:sz w:val="18"/>
          <w:szCs w:val="18"/>
          <w:lang w:eastAsia="zh-CN"/>
        </w:rPr>
      </w:pPr>
      <w:r w:rsidRPr="00943CC3">
        <w:rPr>
          <w:rFonts w:asciiTheme="minorHAnsi" w:eastAsia="Times New Roman" w:hAnsiTheme="minorHAnsi" w:cstheme="minorHAnsi"/>
          <w:b/>
          <w:sz w:val="18"/>
          <w:szCs w:val="18"/>
          <w:lang w:eastAsia="zh-CN"/>
        </w:rPr>
        <w:t>The ongoing global pandemic continues to create</w:t>
      </w:r>
      <w:r w:rsidR="0040174F" w:rsidRPr="00943CC3">
        <w:rPr>
          <w:rFonts w:asciiTheme="minorHAnsi" w:eastAsia="Times New Roman" w:hAnsiTheme="minorHAnsi" w:cstheme="minorHAnsi"/>
          <w:b/>
          <w:sz w:val="18"/>
          <w:szCs w:val="18"/>
          <w:lang w:eastAsia="zh-CN"/>
        </w:rPr>
        <w:t xml:space="preserve"> high degrees of</w:t>
      </w:r>
      <w:r w:rsidRPr="00943CC3">
        <w:rPr>
          <w:rFonts w:asciiTheme="minorHAnsi" w:eastAsia="Times New Roman" w:hAnsiTheme="minorHAnsi" w:cstheme="minorHAnsi"/>
          <w:b/>
          <w:sz w:val="18"/>
          <w:szCs w:val="18"/>
          <w:lang w:eastAsia="zh-CN"/>
        </w:rPr>
        <w:t xml:space="preserve"> uncertainty for the feasibi</w:t>
      </w:r>
      <w:r w:rsidR="00052956" w:rsidRPr="00943CC3">
        <w:rPr>
          <w:rFonts w:asciiTheme="minorHAnsi" w:eastAsia="Times New Roman" w:hAnsiTheme="minorHAnsi" w:cstheme="minorHAnsi"/>
          <w:b/>
          <w:sz w:val="18"/>
          <w:szCs w:val="18"/>
          <w:lang w:eastAsia="zh-CN"/>
        </w:rPr>
        <w:t>lity of domestic or international travel, as well as an elevated risk for medical and financial emergencies. For your safety, additional considerations and requirements are mandatory for all universi</w:t>
      </w:r>
      <w:r w:rsidR="00107259" w:rsidRPr="00943CC3">
        <w:rPr>
          <w:rFonts w:asciiTheme="minorHAnsi" w:eastAsia="Times New Roman" w:hAnsiTheme="minorHAnsi" w:cstheme="minorHAnsi"/>
          <w:b/>
          <w:sz w:val="18"/>
          <w:szCs w:val="18"/>
          <w:lang w:eastAsia="zh-CN"/>
        </w:rPr>
        <w:t>ty-related mobility experiences on top of what is required of you in the above waiver and release.</w:t>
      </w:r>
      <w:r w:rsidR="006D284B" w:rsidRPr="00943CC3">
        <w:rPr>
          <w:rFonts w:asciiTheme="minorHAnsi" w:eastAsia="Times New Roman" w:hAnsiTheme="minorHAnsi" w:cstheme="minorHAnsi"/>
          <w:b/>
          <w:sz w:val="18"/>
          <w:szCs w:val="18"/>
          <w:lang w:eastAsia="zh-CN"/>
        </w:rPr>
        <w:t xml:space="preserve"> </w:t>
      </w:r>
      <w:r w:rsidR="00052956" w:rsidRPr="00943CC3">
        <w:rPr>
          <w:rFonts w:asciiTheme="minorHAnsi" w:eastAsia="Times New Roman" w:hAnsiTheme="minorHAnsi" w:cstheme="minorHAnsi"/>
          <w:b/>
          <w:sz w:val="18"/>
          <w:szCs w:val="18"/>
          <w:lang w:eastAsia="zh-CN"/>
        </w:rPr>
        <w:t xml:space="preserve">Please read the below carefully. </w:t>
      </w:r>
    </w:p>
    <w:tbl>
      <w:tblPr>
        <w:tblStyle w:val="TableGrid0"/>
        <w:tblW w:w="0" w:type="auto"/>
        <w:tblLook w:val="04A0" w:firstRow="1" w:lastRow="0" w:firstColumn="1" w:lastColumn="0" w:noHBand="0" w:noVBand="1"/>
      </w:tblPr>
      <w:tblGrid>
        <w:gridCol w:w="9396"/>
      </w:tblGrid>
      <w:tr w:rsidR="00052956" w:rsidRPr="00943CC3" w14:paraId="3B9308AD" w14:textId="77777777" w:rsidTr="00052956">
        <w:tc>
          <w:tcPr>
            <w:tcW w:w="9396" w:type="dxa"/>
          </w:tcPr>
          <w:p w14:paraId="738AB532" w14:textId="77777777" w:rsidR="00052956" w:rsidRPr="00943CC3" w:rsidRDefault="00052956" w:rsidP="006D284B">
            <w:pPr>
              <w:spacing w:after="175" w:line="259" w:lineRule="auto"/>
              <w:ind w:right="28"/>
              <w:jc w:val="left"/>
              <w:rPr>
                <w:rFonts w:asciiTheme="minorHAnsi" w:hAnsiTheme="minorHAnsi" w:cstheme="minorHAnsi"/>
                <w:sz w:val="18"/>
                <w:szCs w:val="18"/>
              </w:rPr>
            </w:pPr>
            <w:r w:rsidRPr="00943CC3">
              <w:rPr>
                <w:rFonts w:asciiTheme="minorHAnsi" w:hAnsiTheme="minorHAnsi" w:cstheme="minorHAnsi"/>
                <w:sz w:val="18"/>
                <w:szCs w:val="18"/>
              </w:rPr>
              <w:t>I acknowledge and confirm that I will:</w:t>
            </w:r>
          </w:p>
          <w:p w14:paraId="2B563E2B" w14:textId="77777777" w:rsidR="00052956" w:rsidRPr="00943CC3" w:rsidRDefault="00052956" w:rsidP="00052956">
            <w:pPr>
              <w:pStyle w:val="ListParagraph"/>
              <w:numPr>
                <w:ilvl w:val="0"/>
                <w:numId w:val="5"/>
              </w:numPr>
              <w:spacing w:after="175" w:line="259" w:lineRule="auto"/>
              <w:ind w:right="28"/>
              <w:jc w:val="left"/>
              <w:rPr>
                <w:rFonts w:asciiTheme="minorHAnsi" w:hAnsiTheme="minorHAnsi" w:cstheme="minorHAnsi"/>
                <w:b/>
                <w:sz w:val="18"/>
                <w:szCs w:val="18"/>
              </w:rPr>
            </w:pPr>
            <w:r w:rsidRPr="00943CC3">
              <w:rPr>
                <w:rFonts w:asciiTheme="minorHAnsi" w:hAnsiTheme="minorHAnsi" w:cstheme="minorHAnsi"/>
                <w:b/>
                <w:sz w:val="18"/>
                <w:szCs w:val="18"/>
              </w:rPr>
              <w:t>Complete Pre-Trip Requirements</w:t>
            </w:r>
          </w:p>
          <w:p w14:paraId="269BCCF7" w14:textId="77777777"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hAnsiTheme="minorHAnsi" w:cstheme="minorHAnsi"/>
                <w:sz w:val="18"/>
                <w:szCs w:val="18"/>
              </w:rPr>
              <w:t xml:space="preserve">Complete the </w:t>
            </w:r>
            <w:r w:rsidRPr="00943CC3">
              <w:rPr>
                <w:rFonts w:asciiTheme="minorHAnsi" w:hAnsiTheme="minorHAnsi" w:cstheme="minorHAnsi"/>
                <w:b/>
                <w:sz w:val="18"/>
                <w:szCs w:val="18"/>
              </w:rPr>
              <w:t>Pre-Departure Training Module</w:t>
            </w:r>
            <w:r w:rsidRPr="00943CC3">
              <w:rPr>
                <w:rFonts w:asciiTheme="minorHAnsi" w:hAnsiTheme="minorHAnsi" w:cstheme="minorHAnsi"/>
                <w:sz w:val="18"/>
                <w:szCs w:val="18"/>
              </w:rPr>
              <w:t xml:space="preserve"> on Moodle, if requested by the Study Abroad Office</w:t>
            </w:r>
          </w:p>
          <w:p w14:paraId="4212F54C" w14:textId="77777777"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hAnsiTheme="minorHAnsi" w:cstheme="minorHAnsi"/>
                <w:sz w:val="18"/>
                <w:szCs w:val="18"/>
              </w:rPr>
              <w:t xml:space="preserve">Complete the </w:t>
            </w:r>
            <w:r w:rsidRPr="00943CC3">
              <w:rPr>
                <w:rFonts w:asciiTheme="minorHAnsi" w:hAnsiTheme="minorHAnsi" w:cstheme="minorHAnsi"/>
                <w:b/>
                <w:sz w:val="18"/>
                <w:szCs w:val="18"/>
              </w:rPr>
              <w:t xml:space="preserve">COVID-19 Pandemic Pre-Travel Assessment &amp; Plan </w:t>
            </w:r>
            <w:r w:rsidRPr="00943CC3">
              <w:rPr>
                <w:rFonts w:asciiTheme="minorHAnsi" w:hAnsiTheme="minorHAnsi" w:cstheme="minorHAnsi"/>
                <w:sz w:val="18"/>
                <w:szCs w:val="18"/>
              </w:rPr>
              <w:t>prior to departure</w:t>
            </w:r>
          </w:p>
          <w:p w14:paraId="6C594F15" w14:textId="77777777"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hAnsiTheme="minorHAnsi" w:cstheme="minorHAnsi"/>
                <w:sz w:val="18"/>
                <w:szCs w:val="18"/>
              </w:rPr>
              <w:t xml:space="preserve">Register to the </w:t>
            </w:r>
            <w:hyperlink r:id="rId10" w:history="1">
              <w:r w:rsidRPr="00943CC3">
                <w:rPr>
                  <w:rStyle w:val="Hyperlink"/>
                  <w:rFonts w:asciiTheme="minorHAnsi" w:hAnsiTheme="minorHAnsi" w:cstheme="minorHAnsi"/>
                  <w:sz w:val="18"/>
                  <w:szCs w:val="18"/>
                </w:rPr>
                <w:t>Registration of Canadians</w:t>
              </w:r>
            </w:hyperlink>
            <w:r w:rsidRPr="00943CC3">
              <w:rPr>
                <w:rFonts w:asciiTheme="minorHAnsi" w:hAnsiTheme="minorHAnsi" w:cstheme="minorHAnsi"/>
                <w:sz w:val="18"/>
                <w:szCs w:val="18"/>
              </w:rPr>
              <w:t xml:space="preserve"> Abroad (for Canadians) or your country’s government registry</w:t>
            </w:r>
          </w:p>
          <w:p w14:paraId="393BB6BD" w14:textId="77777777" w:rsidR="00052956" w:rsidRPr="00943CC3" w:rsidRDefault="00052956" w:rsidP="00052956">
            <w:pPr>
              <w:pStyle w:val="ListParagraph"/>
              <w:spacing w:after="175" w:line="259" w:lineRule="auto"/>
              <w:ind w:left="1440" w:right="28" w:firstLine="0"/>
              <w:jc w:val="left"/>
              <w:rPr>
                <w:rFonts w:asciiTheme="minorHAnsi" w:hAnsiTheme="minorHAnsi" w:cstheme="minorHAnsi"/>
                <w:sz w:val="18"/>
                <w:szCs w:val="18"/>
              </w:rPr>
            </w:pPr>
          </w:p>
          <w:p w14:paraId="42DE4FE5" w14:textId="6E5FCD5E" w:rsidR="00052956" w:rsidRPr="00943CC3" w:rsidRDefault="00052956" w:rsidP="00052956">
            <w:pPr>
              <w:pStyle w:val="ListParagraph"/>
              <w:numPr>
                <w:ilvl w:val="0"/>
                <w:numId w:val="5"/>
              </w:numPr>
              <w:spacing w:after="175" w:line="259" w:lineRule="auto"/>
              <w:ind w:right="28"/>
              <w:jc w:val="left"/>
              <w:rPr>
                <w:rFonts w:asciiTheme="minorHAnsi" w:hAnsiTheme="minorHAnsi" w:cstheme="minorHAnsi"/>
                <w:b/>
                <w:sz w:val="18"/>
                <w:szCs w:val="18"/>
              </w:rPr>
            </w:pPr>
            <w:r w:rsidRPr="00943CC3">
              <w:rPr>
                <w:rFonts w:asciiTheme="minorHAnsi" w:hAnsiTheme="minorHAnsi" w:cstheme="minorHAnsi"/>
                <w:b/>
                <w:sz w:val="18"/>
                <w:szCs w:val="18"/>
              </w:rPr>
              <w:t xml:space="preserve">Conduct </w:t>
            </w:r>
            <w:r w:rsidR="00077BC2" w:rsidRPr="00943CC3">
              <w:rPr>
                <w:rFonts w:asciiTheme="minorHAnsi" w:hAnsiTheme="minorHAnsi" w:cstheme="minorHAnsi"/>
                <w:b/>
                <w:sz w:val="18"/>
                <w:szCs w:val="18"/>
              </w:rPr>
              <w:t>continuous monitoring and</w:t>
            </w:r>
            <w:r w:rsidRPr="00943CC3">
              <w:rPr>
                <w:rFonts w:asciiTheme="minorHAnsi" w:hAnsiTheme="minorHAnsi" w:cstheme="minorHAnsi"/>
                <w:b/>
                <w:sz w:val="18"/>
                <w:szCs w:val="18"/>
              </w:rPr>
              <w:t xml:space="preserve"> appropriate protective measures</w:t>
            </w:r>
          </w:p>
          <w:p w14:paraId="65ABD8DC" w14:textId="77777777"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eastAsia="Times New Roman" w:hAnsiTheme="minorHAnsi" w:cstheme="minorHAnsi"/>
                <w:sz w:val="18"/>
                <w:szCs w:val="18"/>
                <w:lang w:eastAsia="zh-CN"/>
              </w:rPr>
              <w:t>Stay informed of COVID-19 activity at your destination, which can vary significantly and change quickly from one country to another and within regions of the country</w:t>
            </w:r>
          </w:p>
          <w:p w14:paraId="0CAB5381" w14:textId="77777777"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eastAsia="Times New Roman" w:hAnsiTheme="minorHAnsi" w:cstheme="minorHAnsi"/>
                <w:sz w:val="18"/>
                <w:szCs w:val="18"/>
                <w:lang w:eastAsia="zh-CN"/>
              </w:rPr>
              <w:t>Use personal </w:t>
            </w:r>
            <w:hyperlink r:id="rId11" w:anchor="p" w:history="1">
              <w:r w:rsidRPr="00943CC3">
                <w:rPr>
                  <w:rFonts w:asciiTheme="minorHAnsi" w:eastAsia="Times New Roman" w:hAnsiTheme="minorHAnsi" w:cstheme="minorHAnsi"/>
                  <w:color w:val="284162"/>
                  <w:sz w:val="18"/>
                  <w:szCs w:val="18"/>
                  <w:u w:val="single"/>
                  <w:lang w:eastAsia="zh-CN"/>
                </w:rPr>
                <w:t>protective measures</w:t>
              </w:r>
            </w:hyperlink>
            <w:r w:rsidRPr="00943CC3">
              <w:rPr>
                <w:rFonts w:asciiTheme="minorHAnsi" w:eastAsia="Times New Roman" w:hAnsiTheme="minorHAnsi" w:cstheme="minorHAnsi"/>
                <w:sz w:val="18"/>
                <w:szCs w:val="18"/>
                <w:lang w:eastAsia="zh-CN"/>
              </w:rPr>
              <w:t> (like wearing a mask, washing hands and maintaining physical distancing where possible)</w:t>
            </w:r>
          </w:p>
          <w:p w14:paraId="23AF3EB4" w14:textId="7E2AD343"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eastAsia="Times New Roman" w:hAnsiTheme="minorHAnsi" w:cstheme="minorHAnsi"/>
                <w:sz w:val="18"/>
                <w:szCs w:val="18"/>
                <w:lang w:eastAsia="zh-CN"/>
              </w:rPr>
              <w:t>Follow any additional local public health measures while travelling</w:t>
            </w:r>
          </w:p>
          <w:p w14:paraId="4705008B" w14:textId="77777777" w:rsidR="00077BC2" w:rsidRPr="00943CC3" w:rsidRDefault="00077BC2" w:rsidP="00077BC2">
            <w:pPr>
              <w:pStyle w:val="ListParagraph"/>
              <w:spacing w:after="175" w:line="259" w:lineRule="auto"/>
              <w:ind w:left="1440" w:right="28" w:firstLine="0"/>
              <w:jc w:val="left"/>
              <w:rPr>
                <w:rFonts w:asciiTheme="minorHAnsi" w:hAnsiTheme="minorHAnsi" w:cstheme="minorHAnsi"/>
                <w:sz w:val="18"/>
                <w:szCs w:val="18"/>
              </w:rPr>
            </w:pPr>
          </w:p>
          <w:p w14:paraId="150533C5" w14:textId="77777777" w:rsidR="00052956" w:rsidRPr="00943CC3" w:rsidRDefault="00052956" w:rsidP="00052956">
            <w:pPr>
              <w:pStyle w:val="ListParagraph"/>
              <w:numPr>
                <w:ilvl w:val="0"/>
                <w:numId w:val="5"/>
              </w:numPr>
              <w:spacing w:after="175" w:line="259" w:lineRule="auto"/>
              <w:ind w:right="28"/>
              <w:jc w:val="left"/>
              <w:rPr>
                <w:rFonts w:asciiTheme="minorHAnsi" w:hAnsiTheme="minorHAnsi" w:cstheme="minorHAnsi"/>
                <w:b/>
                <w:sz w:val="18"/>
                <w:szCs w:val="18"/>
              </w:rPr>
            </w:pPr>
            <w:r w:rsidRPr="00943CC3">
              <w:rPr>
                <w:rFonts w:asciiTheme="minorHAnsi" w:eastAsia="Times New Roman" w:hAnsiTheme="minorHAnsi" w:cstheme="minorHAnsi"/>
                <w:b/>
                <w:sz w:val="18"/>
                <w:szCs w:val="18"/>
                <w:lang w:eastAsia="zh-CN"/>
              </w:rPr>
              <w:t>Communicate and inform the Study Abroad Office</w:t>
            </w:r>
            <w:r w:rsidR="00107259" w:rsidRPr="00943CC3">
              <w:rPr>
                <w:rFonts w:asciiTheme="minorHAnsi" w:eastAsia="Times New Roman" w:hAnsiTheme="minorHAnsi" w:cstheme="minorHAnsi"/>
                <w:b/>
                <w:sz w:val="18"/>
                <w:szCs w:val="18"/>
                <w:lang w:eastAsia="zh-CN"/>
              </w:rPr>
              <w:t xml:space="preserve"> (</w:t>
            </w:r>
            <w:hyperlink r:id="rId12" w:history="1">
              <w:r w:rsidR="00107259" w:rsidRPr="00943CC3">
                <w:rPr>
                  <w:rStyle w:val="Hyperlink"/>
                  <w:rFonts w:asciiTheme="minorHAnsi" w:eastAsia="Times New Roman" w:hAnsiTheme="minorHAnsi" w:cstheme="minorHAnsi"/>
                  <w:b/>
                  <w:sz w:val="18"/>
                  <w:szCs w:val="18"/>
                  <w:lang w:eastAsia="zh-CN"/>
                </w:rPr>
                <w:t>internationalprograms@kpu.ca</w:t>
              </w:r>
            </w:hyperlink>
            <w:r w:rsidR="00107259" w:rsidRPr="00943CC3">
              <w:rPr>
                <w:rFonts w:asciiTheme="minorHAnsi" w:eastAsia="Times New Roman" w:hAnsiTheme="minorHAnsi" w:cstheme="minorHAnsi"/>
                <w:b/>
                <w:sz w:val="18"/>
                <w:szCs w:val="18"/>
                <w:lang w:eastAsia="zh-CN"/>
              </w:rPr>
              <w:t xml:space="preserve">) </w:t>
            </w:r>
            <w:r w:rsidRPr="00943CC3">
              <w:rPr>
                <w:rFonts w:asciiTheme="minorHAnsi" w:eastAsia="Times New Roman" w:hAnsiTheme="minorHAnsi" w:cstheme="minorHAnsi"/>
                <w:b/>
                <w:sz w:val="18"/>
                <w:szCs w:val="18"/>
                <w:lang w:eastAsia="zh-CN"/>
              </w:rPr>
              <w:t>of any changes pre-departure AND while abroad in a timely manner</w:t>
            </w:r>
          </w:p>
          <w:p w14:paraId="039FBEC6" w14:textId="77777777" w:rsidR="00052956" w:rsidRPr="00943CC3" w:rsidRDefault="00052956" w:rsidP="00052956">
            <w:pPr>
              <w:pStyle w:val="ListParagraph"/>
              <w:numPr>
                <w:ilvl w:val="1"/>
                <w:numId w:val="5"/>
              </w:numPr>
              <w:spacing w:after="175" w:line="259" w:lineRule="auto"/>
              <w:ind w:right="28"/>
              <w:jc w:val="left"/>
              <w:rPr>
                <w:rFonts w:asciiTheme="minorHAnsi" w:hAnsiTheme="minorHAnsi" w:cstheme="minorHAnsi"/>
                <w:sz w:val="18"/>
                <w:szCs w:val="18"/>
              </w:rPr>
            </w:pPr>
            <w:r w:rsidRPr="00943CC3">
              <w:rPr>
                <w:rFonts w:asciiTheme="minorHAnsi" w:hAnsiTheme="minorHAnsi" w:cstheme="minorHAnsi"/>
                <w:bCs/>
                <w:sz w:val="18"/>
                <w:szCs w:val="18"/>
              </w:rPr>
              <w:t>Inform</w:t>
            </w:r>
            <w:r w:rsidRPr="00943CC3">
              <w:rPr>
                <w:rFonts w:asciiTheme="minorHAnsi" w:hAnsiTheme="minorHAnsi" w:cstheme="minorHAnsi"/>
                <w:sz w:val="18"/>
                <w:szCs w:val="18"/>
              </w:rPr>
              <w:t xml:space="preserve"> the Study Abroad Office of any changes in my COVID-19 Pandemic Pre-Travel Assessment and Plan </w:t>
            </w:r>
            <w:r w:rsidR="006D284B" w:rsidRPr="00943CC3">
              <w:rPr>
                <w:rFonts w:asciiTheme="minorHAnsi" w:hAnsiTheme="minorHAnsi" w:cstheme="minorHAnsi"/>
                <w:sz w:val="18"/>
                <w:szCs w:val="18"/>
              </w:rPr>
              <w:br/>
            </w:r>
          </w:p>
          <w:p w14:paraId="226659DE" w14:textId="77777777" w:rsidR="00052956" w:rsidRPr="00943CC3" w:rsidRDefault="00107259" w:rsidP="006D284B">
            <w:pPr>
              <w:spacing w:after="175" w:line="259" w:lineRule="auto"/>
              <w:ind w:right="28"/>
              <w:jc w:val="left"/>
              <w:rPr>
                <w:rFonts w:asciiTheme="minorHAnsi" w:eastAsia="Times New Roman" w:hAnsiTheme="minorHAnsi" w:cstheme="minorHAnsi"/>
                <w:sz w:val="18"/>
                <w:szCs w:val="18"/>
                <w:lang w:eastAsia="zh-CN"/>
              </w:rPr>
            </w:pPr>
            <w:r w:rsidRPr="00943CC3">
              <w:rPr>
                <w:rFonts w:asciiTheme="minorHAnsi" w:eastAsia="Times New Roman" w:hAnsiTheme="minorHAnsi" w:cstheme="minorHAnsi"/>
                <w:iCs/>
                <w:sz w:val="18"/>
                <w:szCs w:val="18"/>
                <w:lang w:eastAsia="zh-CN"/>
              </w:rPr>
              <w:t xml:space="preserve">I understand that KPU </w:t>
            </w:r>
            <w:r w:rsidR="00052956" w:rsidRPr="00943CC3">
              <w:rPr>
                <w:rFonts w:asciiTheme="minorHAnsi" w:eastAsia="Times New Roman" w:hAnsiTheme="minorHAnsi" w:cstheme="minorHAnsi"/>
                <w:iCs/>
                <w:sz w:val="18"/>
                <w:szCs w:val="18"/>
                <w:lang w:eastAsia="zh-CN"/>
              </w:rPr>
              <w:t xml:space="preserve">will not approve university-related travel for students or employees for </w:t>
            </w:r>
            <w:r w:rsidR="006D284B" w:rsidRPr="00943CC3">
              <w:rPr>
                <w:rFonts w:asciiTheme="minorHAnsi" w:eastAsia="Times New Roman" w:hAnsiTheme="minorHAnsi" w:cstheme="minorHAnsi"/>
                <w:iCs/>
                <w:sz w:val="18"/>
                <w:szCs w:val="18"/>
                <w:lang w:eastAsia="zh-CN"/>
              </w:rPr>
              <w:t>destinations</w:t>
            </w:r>
            <w:r w:rsidR="00052956" w:rsidRPr="00943CC3">
              <w:rPr>
                <w:rFonts w:asciiTheme="minorHAnsi" w:eastAsia="Times New Roman" w:hAnsiTheme="minorHAnsi" w:cstheme="minorHAnsi"/>
                <w:iCs/>
                <w:sz w:val="18"/>
                <w:szCs w:val="18"/>
                <w:lang w:eastAsia="zh-CN"/>
              </w:rPr>
              <w:t xml:space="preserve"> with a Level 3 or Level 4 rating as per the </w:t>
            </w:r>
            <w:hyperlink r:id="rId13" w:tgtFrame="_blank" w:history="1">
              <w:r w:rsidR="00052956" w:rsidRPr="00943CC3">
                <w:rPr>
                  <w:rFonts w:asciiTheme="minorHAnsi" w:eastAsia="Times New Roman" w:hAnsiTheme="minorHAnsi" w:cstheme="minorHAnsi"/>
                  <w:color w:val="A6192E"/>
                  <w:sz w:val="18"/>
                  <w:szCs w:val="18"/>
                  <w:u w:val="single"/>
                  <w:bdr w:val="none" w:sz="0" w:space="0" w:color="auto" w:frame="1"/>
                  <w:lang w:eastAsia="zh-CN"/>
                </w:rPr>
                <w:t>Government of Canada travel advisory level</w:t>
              </w:r>
            </w:hyperlink>
            <w:r w:rsidR="00052956" w:rsidRPr="00943CC3">
              <w:rPr>
                <w:rFonts w:asciiTheme="minorHAnsi" w:eastAsia="Times New Roman" w:hAnsiTheme="minorHAnsi" w:cstheme="minorHAnsi"/>
                <w:sz w:val="18"/>
                <w:szCs w:val="18"/>
                <w:lang w:eastAsia="zh-CN"/>
              </w:rPr>
              <w:t>. The 4 risk levels are:</w:t>
            </w:r>
          </w:p>
          <w:p w14:paraId="4B926C5E" w14:textId="77777777" w:rsidR="00052956" w:rsidRPr="00943CC3" w:rsidRDefault="00107259" w:rsidP="00107259">
            <w:pPr>
              <w:pStyle w:val="ListParagraph"/>
              <w:numPr>
                <w:ilvl w:val="0"/>
                <w:numId w:val="11"/>
              </w:numPr>
              <w:spacing w:after="175" w:line="259" w:lineRule="auto"/>
              <w:ind w:right="28"/>
              <w:jc w:val="left"/>
              <w:rPr>
                <w:rFonts w:asciiTheme="minorHAnsi" w:eastAsia="Times New Roman" w:hAnsiTheme="minorHAnsi" w:cstheme="minorHAnsi"/>
                <w:sz w:val="18"/>
                <w:szCs w:val="18"/>
                <w:lang w:eastAsia="zh-CN"/>
              </w:rPr>
            </w:pPr>
            <w:r w:rsidRPr="00943CC3">
              <w:rPr>
                <w:rFonts w:asciiTheme="minorHAnsi" w:eastAsia="Times New Roman" w:hAnsiTheme="minorHAnsi" w:cstheme="minorHAnsi"/>
                <w:sz w:val="18"/>
                <w:szCs w:val="18"/>
                <w:lang w:eastAsia="zh-CN"/>
              </w:rPr>
              <w:t>Level 1: Exercise normal security precautions</w:t>
            </w:r>
          </w:p>
          <w:p w14:paraId="4B54405E" w14:textId="77777777" w:rsidR="00107259" w:rsidRPr="00943CC3" w:rsidRDefault="00107259" w:rsidP="00107259">
            <w:pPr>
              <w:pStyle w:val="ListParagraph"/>
              <w:numPr>
                <w:ilvl w:val="0"/>
                <w:numId w:val="11"/>
              </w:numPr>
              <w:spacing w:after="175" w:line="259" w:lineRule="auto"/>
              <w:ind w:right="28"/>
              <w:jc w:val="left"/>
              <w:rPr>
                <w:rFonts w:asciiTheme="minorHAnsi" w:eastAsia="Times New Roman" w:hAnsiTheme="minorHAnsi" w:cstheme="minorHAnsi"/>
                <w:sz w:val="18"/>
                <w:szCs w:val="18"/>
                <w:lang w:eastAsia="zh-CN"/>
              </w:rPr>
            </w:pPr>
            <w:r w:rsidRPr="00943CC3">
              <w:rPr>
                <w:rFonts w:asciiTheme="minorHAnsi" w:eastAsia="Times New Roman" w:hAnsiTheme="minorHAnsi" w:cstheme="minorHAnsi"/>
                <w:sz w:val="18"/>
                <w:szCs w:val="18"/>
                <w:lang w:eastAsia="zh-CN"/>
              </w:rPr>
              <w:t>Level 2: Exercise a high degree of caution</w:t>
            </w:r>
          </w:p>
          <w:p w14:paraId="7A363767" w14:textId="77777777" w:rsidR="00107259" w:rsidRPr="00943CC3" w:rsidRDefault="00107259" w:rsidP="00107259">
            <w:pPr>
              <w:pStyle w:val="ListParagraph"/>
              <w:numPr>
                <w:ilvl w:val="0"/>
                <w:numId w:val="11"/>
              </w:numPr>
              <w:spacing w:after="175" w:line="259" w:lineRule="auto"/>
              <w:ind w:right="28"/>
              <w:jc w:val="left"/>
              <w:rPr>
                <w:rFonts w:asciiTheme="minorHAnsi" w:eastAsia="Times New Roman" w:hAnsiTheme="minorHAnsi" w:cstheme="minorHAnsi"/>
                <w:sz w:val="18"/>
                <w:szCs w:val="18"/>
                <w:lang w:eastAsia="zh-CN"/>
              </w:rPr>
            </w:pPr>
            <w:r w:rsidRPr="00943CC3">
              <w:rPr>
                <w:rFonts w:asciiTheme="minorHAnsi" w:eastAsia="Times New Roman" w:hAnsiTheme="minorHAnsi" w:cstheme="minorHAnsi"/>
                <w:sz w:val="18"/>
                <w:szCs w:val="18"/>
                <w:lang w:eastAsia="zh-CN"/>
              </w:rPr>
              <w:t>Level 3: Avoid non-essential travel</w:t>
            </w:r>
          </w:p>
          <w:p w14:paraId="0CF861C8" w14:textId="77777777" w:rsidR="00107259" w:rsidRPr="00943CC3" w:rsidRDefault="00107259" w:rsidP="00107259">
            <w:pPr>
              <w:pStyle w:val="ListParagraph"/>
              <w:numPr>
                <w:ilvl w:val="0"/>
                <w:numId w:val="11"/>
              </w:numPr>
              <w:spacing w:after="175" w:line="259" w:lineRule="auto"/>
              <w:ind w:right="28"/>
              <w:jc w:val="left"/>
              <w:rPr>
                <w:rFonts w:asciiTheme="minorHAnsi" w:eastAsia="Times New Roman" w:hAnsiTheme="minorHAnsi" w:cstheme="minorHAnsi"/>
                <w:sz w:val="18"/>
                <w:szCs w:val="18"/>
                <w:lang w:eastAsia="zh-CN"/>
              </w:rPr>
            </w:pPr>
            <w:r w:rsidRPr="00943CC3">
              <w:rPr>
                <w:rFonts w:asciiTheme="minorHAnsi" w:eastAsia="Times New Roman" w:hAnsiTheme="minorHAnsi" w:cstheme="minorHAnsi"/>
                <w:sz w:val="18"/>
                <w:szCs w:val="18"/>
                <w:lang w:eastAsia="zh-CN"/>
              </w:rPr>
              <w:t>Level 4: Avoid all travel</w:t>
            </w:r>
            <w:r w:rsidR="006D284B" w:rsidRPr="00943CC3">
              <w:rPr>
                <w:rFonts w:asciiTheme="minorHAnsi" w:eastAsia="Times New Roman" w:hAnsiTheme="minorHAnsi" w:cstheme="minorHAnsi"/>
                <w:sz w:val="18"/>
                <w:szCs w:val="18"/>
                <w:lang w:eastAsia="zh-CN"/>
              </w:rPr>
              <w:br/>
            </w:r>
          </w:p>
          <w:p w14:paraId="2FCBF6C5" w14:textId="77777777" w:rsidR="006D284B" w:rsidRPr="00943CC3" w:rsidRDefault="006D284B" w:rsidP="006D284B">
            <w:pPr>
              <w:spacing w:after="175" w:line="259" w:lineRule="auto"/>
              <w:ind w:right="28"/>
              <w:jc w:val="left"/>
              <w:rPr>
                <w:sz w:val="18"/>
                <w:szCs w:val="18"/>
              </w:rPr>
            </w:pPr>
            <w:r w:rsidRPr="00943CC3">
              <w:rPr>
                <w:sz w:val="18"/>
                <w:szCs w:val="18"/>
              </w:rPr>
              <w:t>I understand that it is my responsibility to investigate and learn about the risks, dangers and hazards of my program. I freely and fully agree to assume and accept all of the risks, dangers and hazards relating to an international or domestic travel experience during the COVID-19 pandemic.</w:t>
            </w:r>
          </w:p>
          <w:p w14:paraId="3EC6B77D" w14:textId="77777777" w:rsidR="00052956" w:rsidRPr="00943CC3" w:rsidRDefault="00052956" w:rsidP="00052956">
            <w:pPr>
              <w:spacing w:after="175" w:line="259" w:lineRule="auto"/>
              <w:ind w:right="28"/>
              <w:jc w:val="left"/>
              <w:rPr>
                <w:rFonts w:asciiTheme="minorHAnsi" w:eastAsia="Times New Roman" w:hAnsiTheme="minorHAnsi" w:cstheme="minorHAnsi"/>
                <w:iCs/>
                <w:sz w:val="18"/>
                <w:szCs w:val="18"/>
                <w:lang w:eastAsia="zh-CN"/>
              </w:rPr>
            </w:pPr>
            <w:r w:rsidRPr="00943CC3">
              <w:rPr>
                <w:rFonts w:asciiTheme="minorHAnsi" w:eastAsia="Times New Roman" w:hAnsiTheme="minorHAnsi" w:cstheme="minorHAnsi"/>
                <w:iCs/>
                <w:sz w:val="18"/>
                <w:szCs w:val="18"/>
                <w:lang w:eastAsia="zh-CN"/>
              </w:rPr>
              <w:t>I acknowledge and confirm that I have read the above and understa</w:t>
            </w:r>
            <w:r w:rsidR="00107259" w:rsidRPr="00943CC3">
              <w:rPr>
                <w:rFonts w:asciiTheme="minorHAnsi" w:eastAsia="Times New Roman" w:hAnsiTheme="minorHAnsi" w:cstheme="minorHAnsi"/>
                <w:iCs/>
                <w:sz w:val="18"/>
                <w:szCs w:val="18"/>
                <w:lang w:eastAsia="zh-CN"/>
              </w:rPr>
              <w:t xml:space="preserve">nd the requirements asked of me. </w:t>
            </w:r>
          </w:p>
          <w:p w14:paraId="6879FAAB" w14:textId="77777777" w:rsidR="00107259" w:rsidRPr="00943CC3" w:rsidRDefault="00107259" w:rsidP="00107259">
            <w:pPr>
              <w:spacing w:after="175" w:line="259" w:lineRule="auto"/>
              <w:ind w:left="0" w:right="28" w:firstLine="0"/>
              <w:jc w:val="left"/>
              <w:rPr>
                <w:rFonts w:asciiTheme="minorHAnsi" w:eastAsia="Times New Roman" w:hAnsiTheme="minorHAnsi" w:cstheme="minorHAnsi"/>
                <w:i/>
                <w:iCs/>
                <w:sz w:val="18"/>
                <w:szCs w:val="18"/>
                <w:lang w:eastAsia="zh-CN"/>
              </w:rPr>
            </w:pPr>
            <w:r w:rsidRPr="00943CC3">
              <w:rPr>
                <w:rFonts w:asciiTheme="minorHAnsi" w:eastAsia="Times New Roman" w:hAnsiTheme="minorHAnsi" w:cstheme="minorHAnsi"/>
                <w:i/>
                <w:iCs/>
                <w:sz w:val="18"/>
                <w:szCs w:val="18"/>
                <w:lang w:eastAsia="zh-CN"/>
              </w:rPr>
              <w:br/>
              <w:t>Full name:</w:t>
            </w:r>
          </w:p>
          <w:p w14:paraId="2A925E2B" w14:textId="77777777" w:rsidR="00107259" w:rsidRPr="00943CC3" w:rsidRDefault="00107259" w:rsidP="00107259">
            <w:pPr>
              <w:spacing w:after="175" w:line="259" w:lineRule="auto"/>
              <w:ind w:left="0" w:right="28" w:firstLine="0"/>
              <w:jc w:val="left"/>
              <w:rPr>
                <w:rFonts w:asciiTheme="minorHAnsi" w:eastAsia="Times New Roman" w:hAnsiTheme="minorHAnsi" w:cstheme="minorHAnsi"/>
                <w:i/>
                <w:iCs/>
                <w:sz w:val="18"/>
                <w:szCs w:val="18"/>
                <w:lang w:eastAsia="zh-CN"/>
              </w:rPr>
            </w:pPr>
            <w:r w:rsidRPr="00943CC3">
              <w:rPr>
                <w:rFonts w:asciiTheme="minorHAnsi" w:eastAsia="Times New Roman" w:hAnsiTheme="minorHAnsi" w:cstheme="minorHAnsi"/>
                <w:i/>
                <w:iCs/>
                <w:sz w:val="18"/>
                <w:szCs w:val="18"/>
                <w:lang w:eastAsia="zh-CN"/>
              </w:rPr>
              <w:t>Date:</w:t>
            </w:r>
          </w:p>
          <w:p w14:paraId="4C336E9D" w14:textId="77777777" w:rsidR="00107259" w:rsidRPr="00943CC3" w:rsidRDefault="00107259" w:rsidP="00107259">
            <w:pPr>
              <w:spacing w:after="175" w:line="259" w:lineRule="auto"/>
              <w:ind w:left="0" w:right="28" w:firstLine="0"/>
              <w:jc w:val="left"/>
              <w:rPr>
                <w:rFonts w:asciiTheme="minorHAnsi" w:eastAsia="Times New Roman" w:hAnsiTheme="minorHAnsi" w:cstheme="minorHAnsi"/>
                <w:i/>
                <w:iCs/>
                <w:sz w:val="18"/>
                <w:szCs w:val="18"/>
                <w:lang w:eastAsia="zh-CN"/>
              </w:rPr>
            </w:pPr>
            <w:r w:rsidRPr="00943CC3">
              <w:rPr>
                <w:rFonts w:asciiTheme="minorHAnsi" w:eastAsia="Times New Roman" w:hAnsiTheme="minorHAnsi" w:cstheme="minorHAnsi"/>
                <w:i/>
                <w:iCs/>
                <w:sz w:val="18"/>
                <w:szCs w:val="18"/>
                <w:lang w:eastAsia="zh-CN"/>
              </w:rPr>
              <w:t>Signature:</w:t>
            </w:r>
          </w:p>
          <w:p w14:paraId="6C275273" w14:textId="77777777" w:rsidR="00052956" w:rsidRPr="00943CC3" w:rsidRDefault="00052956" w:rsidP="00B26F35">
            <w:pPr>
              <w:spacing w:before="100" w:beforeAutospacing="1" w:after="100" w:afterAutospacing="1" w:line="240" w:lineRule="auto"/>
              <w:ind w:left="0" w:right="0" w:firstLine="0"/>
              <w:jc w:val="left"/>
              <w:rPr>
                <w:rFonts w:asciiTheme="minorHAnsi" w:eastAsia="Times New Roman" w:hAnsiTheme="minorHAnsi" w:cstheme="minorHAnsi"/>
                <w:b/>
                <w:sz w:val="18"/>
                <w:szCs w:val="18"/>
                <w:lang w:eastAsia="zh-CN"/>
              </w:rPr>
            </w:pPr>
          </w:p>
        </w:tc>
      </w:tr>
    </w:tbl>
    <w:p w14:paraId="12C0BB47" w14:textId="77777777" w:rsidR="0040174F" w:rsidRPr="00052956" w:rsidRDefault="0040174F" w:rsidP="00943CC3">
      <w:pPr>
        <w:shd w:val="clear" w:color="auto" w:fill="FFFFFF"/>
        <w:spacing w:before="100" w:beforeAutospacing="1" w:after="100" w:afterAutospacing="1" w:line="240" w:lineRule="auto"/>
        <w:ind w:left="0" w:right="0" w:firstLine="0"/>
        <w:jc w:val="left"/>
        <w:rPr>
          <w:rFonts w:asciiTheme="minorHAnsi" w:eastAsia="Times New Roman" w:hAnsiTheme="minorHAnsi" w:cstheme="minorHAnsi"/>
          <w:i/>
          <w:iCs/>
          <w:szCs w:val="19"/>
          <w:lang w:eastAsia="zh-CN"/>
        </w:rPr>
      </w:pPr>
    </w:p>
    <w:sectPr w:rsidR="0040174F" w:rsidRPr="00052956">
      <w:headerReference w:type="default" r:id="rId14"/>
      <w:footerReference w:type="default" r:id="rId15"/>
      <w:pgSz w:w="12240" w:h="15840"/>
      <w:pgMar w:top="2109" w:right="1394"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9E057" w14:textId="77777777" w:rsidR="00C06383" w:rsidRDefault="00C06383" w:rsidP="00C06383">
      <w:pPr>
        <w:spacing w:after="0" w:line="240" w:lineRule="auto"/>
      </w:pPr>
      <w:r>
        <w:separator/>
      </w:r>
    </w:p>
  </w:endnote>
  <w:endnote w:type="continuationSeparator" w:id="0">
    <w:p w14:paraId="014261EB" w14:textId="77777777" w:rsidR="00C06383" w:rsidRDefault="00C06383" w:rsidP="00C0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10A5" w14:textId="64BF6DAE" w:rsidR="00C06383" w:rsidRPr="00C06383" w:rsidRDefault="00C06383">
    <w:pPr>
      <w:pStyle w:val="Footer"/>
      <w:jc w:val="right"/>
      <w:rPr>
        <w:sz w:val="18"/>
      </w:rPr>
    </w:pPr>
    <w:r w:rsidRPr="00C06383">
      <w:rPr>
        <w:noProof/>
        <w:sz w:val="18"/>
      </w:rPr>
      <w:t>Version: April 2022</w:t>
    </w:r>
    <w:r w:rsidRPr="00C06383">
      <w:rPr>
        <w:sz w:val="18"/>
      </w:rPr>
      <w:t xml:space="preserve"> | </w:t>
    </w:r>
    <w:sdt>
      <w:sdtPr>
        <w:rPr>
          <w:sz w:val="18"/>
        </w:rPr>
        <w:id w:val="1420527988"/>
        <w:docPartObj>
          <w:docPartGallery w:val="Page Numbers (Bottom of Page)"/>
          <w:docPartUnique/>
        </w:docPartObj>
      </w:sdtPr>
      <w:sdtEndPr>
        <w:rPr>
          <w:noProof/>
        </w:rPr>
      </w:sdtEndPr>
      <w:sdtContent>
        <w:r w:rsidRPr="00C06383">
          <w:rPr>
            <w:sz w:val="18"/>
          </w:rPr>
          <w:fldChar w:fldCharType="begin"/>
        </w:r>
        <w:r w:rsidRPr="00C06383">
          <w:rPr>
            <w:sz w:val="18"/>
          </w:rPr>
          <w:instrText xml:space="preserve"> PAGE   \* MERGEFORMAT </w:instrText>
        </w:r>
        <w:r w:rsidRPr="00C06383">
          <w:rPr>
            <w:sz w:val="18"/>
          </w:rPr>
          <w:fldChar w:fldCharType="separate"/>
        </w:r>
        <w:r>
          <w:rPr>
            <w:noProof/>
            <w:sz w:val="18"/>
          </w:rPr>
          <w:t>1</w:t>
        </w:r>
        <w:r w:rsidRPr="00C06383">
          <w:rPr>
            <w:noProof/>
            <w:sz w:val="18"/>
          </w:rPr>
          <w:fldChar w:fldCharType="end"/>
        </w:r>
        <w:r w:rsidRPr="00C06383">
          <w:rPr>
            <w:noProof/>
            <w:sz w:val="18"/>
          </w:rPr>
          <w:t xml:space="preserve"> </w:t>
        </w:r>
      </w:sdtContent>
    </w:sdt>
  </w:p>
  <w:p w14:paraId="42B0536C" w14:textId="77777777" w:rsidR="00C06383" w:rsidRPr="00C06383" w:rsidRDefault="00C06383">
    <w:pPr>
      <w:pStyle w:val="Foo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7094" w14:textId="77777777" w:rsidR="00C06383" w:rsidRDefault="00C06383" w:rsidP="00C06383">
      <w:pPr>
        <w:spacing w:after="0" w:line="240" w:lineRule="auto"/>
      </w:pPr>
      <w:r>
        <w:separator/>
      </w:r>
    </w:p>
  </w:footnote>
  <w:footnote w:type="continuationSeparator" w:id="0">
    <w:p w14:paraId="66549944" w14:textId="77777777" w:rsidR="00C06383" w:rsidRDefault="00C06383" w:rsidP="00C0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98A2" w14:textId="34988BA2" w:rsidR="00C06383" w:rsidRDefault="00C06383">
    <w:pPr>
      <w:pStyle w:val="Header"/>
    </w:pPr>
    <w:r w:rsidRPr="00943CC3">
      <w:rPr>
        <w:b/>
        <w:noProof/>
        <w:sz w:val="18"/>
        <w:szCs w:val="18"/>
        <w:lang w:eastAsia="zh-CN"/>
      </w:rPr>
      <w:drawing>
        <wp:anchor distT="0" distB="0" distL="114300" distR="114300" simplePos="0" relativeHeight="251659264" behindDoc="0" locked="0" layoutInCell="1" allowOverlap="0" wp14:anchorId="54391848" wp14:editId="2D656E5B">
          <wp:simplePos x="0" y="0"/>
          <wp:positionH relativeFrom="page">
            <wp:posOffset>914400</wp:posOffset>
          </wp:positionH>
          <wp:positionV relativeFrom="page">
            <wp:posOffset>598170</wp:posOffset>
          </wp:positionV>
          <wp:extent cx="2382012" cy="452628"/>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82012" cy="452628"/>
                  </a:xfrm>
                  <a:prstGeom prst="rect">
                    <a:avLst/>
                  </a:prstGeom>
                </pic:spPr>
              </pic:pic>
            </a:graphicData>
          </a:graphic>
        </wp:anchor>
      </w:drawing>
    </w:r>
  </w:p>
  <w:p w14:paraId="36486C1A" w14:textId="77777777" w:rsidR="00C06383" w:rsidRDefault="00C063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087E"/>
    <w:multiLevelType w:val="hybridMultilevel"/>
    <w:tmpl w:val="E1FAE700"/>
    <w:lvl w:ilvl="0" w:tplc="A5CADA1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D4671"/>
    <w:multiLevelType w:val="hybridMultilevel"/>
    <w:tmpl w:val="178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D25E2"/>
    <w:multiLevelType w:val="hybridMultilevel"/>
    <w:tmpl w:val="E1A61EFE"/>
    <w:lvl w:ilvl="0" w:tplc="53E61F0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61B1D"/>
    <w:multiLevelType w:val="hybridMultilevel"/>
    <w:tmpl w:val="C722EABC"/>
    <w:lvl w:ilvl="0" w:tplc="D414BD54">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BDE598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524F12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6A06F2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2A01D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5626E1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778659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AFEA4D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4F0C76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37016578"/>
    <w:multiLevelType w:val="hybridMultilevel"/>
    <w:tmpl w:val="FBF8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E0344"/>
    <w:multiLevelType w:val="hybridMultilevel"/>
    <w:tmpl w:val="1B6ED49E"/>
    <w:lvl w:ilvl="0" w:tplc="2E62AD0C">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88654C"/>
    <w:multiLevelType w:val="hybridMultilevel"/>
    <w:tmpl w:val="BE84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303E1"/>
    <w:multiLevelType w:val="multilevel"/>
    <w:tmpl w:val="0796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211A8"/>
    <w:multiLevelType w:val="hybridMultilevel"/>
    <w:tmpl w:val="82CC2ACC"/>
    <w:lvl w:ilvl="0" w:tplc="14324A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6F2D"/>
    <w:multiLevelType w:val="multilevel"/>
    <w:tmpl w:val="BA26C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97C1F"/>
    <w:multiLevelType w:val="hybridMultilevel"/>
    <w:tmpl w:val="366AEDBC"/>
    <w:lvl w:ilvl="0" w:tplc="5232D7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0B09BC"/>
    <w:multiLevelType w:val="hybridMultilevel"/>
    <w:tmpl w:val="64F6A5F0"/>
    <w:lvl w:ilvl="0" w:tplc="EBDE598A">
      <w:start w:val="1"/>
      <w:numFmt w:val="lowerLetter"/>
      <w:lvlText w:val="%1"/>
      <w:lvlJc w:val="left"/>
      <w:pPr>
        <w:ind w:left="1440"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3A34B7"/>
    <w:multiLevelType w:val="multilevel"/>
    <w:tmpl w:val="0778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F5352"/>
    <w:multiLevelType w:val="hybridMultilevel"/>
    <w:tmpl w:val="72FEFA52"/>
    <w:lvl w:ilvl="0" w:tplc="A5CADA1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621E0"/>
    <w:multiLevelType w:val="hybridMultilevel"/>
    <w:tmpl w:val="BA4EDC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9"/>
  </w:num>
  <w:num w:numId="5">
    <w:abstractNumId w:val="14"/>
  </w:num>
  <w:num w:numId="6">
    <w:abstractNumId w:val="12"/>
  </w:num>
  <w:num w:numId="7">
    <w:abstractNumId w:val="2"/>
  </w:num>
  <w:num w:numId="8">
    <w:abstractNumId w:val="8"/>
  </w:num>
  <w:num w:numId="9">
    <w:abstractNumId w:val="13"/>
  </w:num>
  <w:num w:numId="10">
    <w:abstractNumId w:val="0"/>
  </w:num>
  <w:num w:numId="11">
    <w:abstractNumId w:val="4"/>
  </w:num>
  <w:num w:numId="12">
    <w:abstractNumId w:val="1"/>
  </w:num>
  <w:num w:numId="13">
    <w:abstractNumId w:val="6"/>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A7"/>
    <w:rsid w:val="00052956"/>
    <w:rsid w:val="00077BC2"/>
    <w:rsid w:val="000F2F6C"/>
    <w:rsid w:val="00107259"/>
    <w:rsid w:val="001817E4"/>
    <w:rsid w:val="00383EEA"/>
    <w:rsid w:val="00395EA7"/>
    <w:rsid w:val="0040174F"/>
    <w:rsid w:val="004F2258"/>
    <w:rsid w:val="006D284B"/>
    <w:rsid w:val="00867490"/>
    <w:rsid w:val="00943CC3"/>
    <w:rsid w:val="00945A8F"/>
    <w:rsid w:val="009956D8"/>
    <w:rsid w:val="00B26F35"/>
    <w:rsid w:val="00C06383"/>
    <w:rsid w:val="00CE1359"/>
    <w:rsid w:val="00D01518"/>
    <w:rsid w:val="00F406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A8DF"/>
  <w15:docId w15:val="{641EEC77-44E4-4742-9E59-AB075017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370" w:right="42" w:hanging="370"/>
      <w:jc w:val="both"/>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1359"/>
    <w:pPr>
      <w:ind w:left="720"/>
      <w:contextualSpacing/>
    </w:pPr>
  </w:style>
  <w:style w:type="paragraph" w:styleId="NormalWeb">
    <w:name w:val="Normal (Web)"/>
    <w:basedOn w:val="Normal"/>
    <w:uiPriority w:val="99"/>
    <w:semiHidden/>
    <w:unhideWhenUsed/>
    <w:rsid w:val="004F225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zh-CN"/>
    </w:rPr>
  </w:style>
  <w:style w:type="character" w:styleId="Hyperlink">
    <w:name w:val="Hyperlink"/>
    <w:basedOn w:val="DefaultParagraphFont"/>
    <w:uiPriority w:val="99"/>
    <w:unhideWhenUsed/>
    <w:rsid w:val="004F2258"/>
    <w:rPr>
      <w:color w:val="0000FF"/>
      <w:u w:val="single"/>
    </w:rPr>
  </w:style>
  <w:style w:type="table" w:styleId="TableGrid0">
    <w:name w:val="Table Grid"/>
    <w:basedOn w:val="TableNormal"/>
    <w:uiPriority w:val="39"/>
    <w:rsid w:val="0005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284B"/>
    <w:rPr>
      <w:sz w:val="16"/>
      <w:szCs w:val="16"/>
    </w:rPr>
  </w:style>
  <w:style w:type="paragraph" w:styleId="CommentText">
    <w:name w:val="annotation text"/>
    <w:basedOn w:val="Normal"/>
    <w:link w:val="CommentTextChar"/>
    <w:uiPriority w:val="99"/>
    <w:semiHidden/>
    <w:unhideWhenUsed/>
    <w:rsid w:val="006D284B"/>
    <w:pPr>
      <w:spacing w:line="240" w:lineRule="auto"/>
    </w:pPr>
    <w:rPr>
      <w:sz w:val="20"/>
      <w:szCs w:val="20"/>
    </w:rPr>
  </w:style>
  <w:style w:type="character" w:customStyle="1" w:styleId="CommentTextChar">
    <w:name w:val="Comment Text Char"/>
    <w:basedOn w:val="DefaultParagraphFont"/>
    <w:link w:val="CommentText"/>
    <w:uiPriority w:val="99"/>
    <w:semiHidden/>
    <w:rsid w:val="006D284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D284B"/>
    <w:rPr>
      <w:b/>
      <w:bCs/>
    </w:rPr>
  </w:style>
  <w:style w:type="character" w:customStyle="1" w:styleId="CommentSubjectChar">
    <w:name w:val="Comment Subject Char"/>
    <w:basedOn w:val="CommentTextChar"/>
    <w:link w:val="CommentSubject"/>
    <w:uiPriority w:val="99"/>
    <w:semiHidden/>
    <w:rsid w:val="006D284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6D2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84B"/>
    <w:rPr>
      <w:rFonts w:ascii="Segoe UI" w:eastAsia="Calibri" w:hAnsi="Segoe UI" w:cs="Segoe UI"/>
      <w:color w:val="000000"/>
      <w:sz w:val="18"/>
      <w:szCs w:val="18"/>
    </w:rPr>
  </w:style>
  <w:style w:type="paragraph" w:styleId="Header">
    <w:name w:val="header"/>
    <w:basedOn w:val="Normal"/>
    <w:link w:val="HeaderChar"/>
    <w:uiPriority w:val="99"/>
    <w:unhideWhenUsed/>
    <w:rsid w:val="00C0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83"/>
    <w:rPr>
      <w:rFonts w:ascii="Calibri" w:eastAsia="Calibri" w:hAnsi="Calibri" w:cs="Calibri"/>
      <w:color w:val="000000"/>
      <w:sz w:val="19"/>
    </w:rPr>
  </w:style>
  <w:style w:type="paragraph" w:styleId="Footer">
    <w:name w:val="footer"/>
    <w:basedOn w:val="Normal"/>
    <w:link w:val="FooterChar"/>
    <w:uiPriority w:val="99"/>
    <w:unhideWhenUsed/>
    <w:rsid w:val="00C0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83"/>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2719">
      <w:bodyDiv w:val="1"/>
      <w:marLeft w:val="0"/>
      <w:marRight w:val="0"/>
      <w:marTop w:val="0"/>
      <w:marBottom w:val="0"/>
      <w:divBdr>
        <w:top w:val="none" w:sz="0" w:space="0" w:color="auto"/>
        <w:left w:val="none" w:sz="0" w:space="0" w:color="auto"/>
        <w:bottom w:val="none" w:sz="0" w:space="0" w:color="auto"/>
        <w:right w:val="none" w:sz="0" w:space="0" w:color="auto"/>
      </w:divBdr>
    </w:div>
    <w:div w:id="887300991">
      <w:bodyDiv w:val="1"/>
      <w:marLeft w:val="0"/>
      <w:marRight w:val="0"/>
      <w:marTop w:val="0"/>
      <w:marBottom w:val="0"/>
      <w:divBdr>
        <w:top w:val="none" w:sz="0" w:space="0" w:color="auto"/>
        <w:left w:val="none" w:sz="0" w:space="0" w:color="auto"/>
        <w:bottom w:val="none" w:sz="0" w:space="0" w:color="auto"/>
        <w:right w:val="none" w:sz="0" w:space="0" w:color="auto"/>
      </w:divBdr>
    </w:div>
    <w:div w:id="1333099206">
      <w:bodyDiv w:val="1"/>
      <w:marLeft w:val="0"/>
      <w:marRight w:val="0"/>
      <w:marTop w:val="0"/>
      <w:marBottom w:val="0"/>
      <w:divBdr>
        <w:top w:val="none" w:sz="0" w:space="0" w:color="auto"/>
        <w:left w:val="none" w:sz="0" w:space="0" w:color="auto"/>
        <w:bottom w:val="none" w:sz="0" w:space="0" w:color="auto"/>
        <w:right w:val="none" w:sz="0" w:space="0" w:color="auto"/>
      </w:divBdr>
    </w:div>
    <w:div w:id="1374309748">
      <w:bodyDiv w:val="1"/>
      <w:marLeft w:val="0"/>
      <w:marRight w:val="0"/>
      <w:marTop w:val="0"/>
      <w:marBottom w:val="0"/>
      <w:divBdr>
        <w:top w:val="none" w:sz="0" w:space="0" w:color="auto"/>
        <w:left w:val="none" w:sz="0" w:space="0" w:color="auto"/>
        <w:bottom w:val="none" w:sz="0" w:space="0" w:color="auto"/>
        <w:right w:val="none" w:sz="0" w:space="0" w:color="auto"/>
      </w:divBdr>
    </w:div>
    <w:div w:id="174699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ravel.gc.ca/travelling/advisor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vel.gc.ca/travelling/advisories" TargetMode="External"/><Relationship Id="rId12" Type="http://schemas.openxmlformats.org/officeDocument/2006/relationships/hyperlink" Target="mailto:internationalprograms@kpu.ca"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public-health/services/diseases/2019-novel-coronavirus-infection/prevention-risk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ravel.gc.ca/travelling/registration" TargetMode="External"/><Relationship Id="rId4" Type="http://schemas.openxmlformats.org/officeDocument/2006/relationships/webSettings" Target="webSettings.xml"/><Relationship Id="rId9" Type="http://schemas.openxmlformats.org/officeDocument/2006/relationships/hyperlink" Target="mailto:internationalprograms@kpu.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68"/>
    <w:rsid w:val="002B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51BDE18B9A44EF84A66CEF13142301">
    <w:name w:val="B751BDE18B9A44EF84A66CEF13142301"/>
    <w:rsid w:val="002B1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Hamm</dc:creator>
  <cp:keywords/>
  <cp:lastModifiedBy>Ada Lee</cp:lastModifiedBy>
  <cp:revision>2</cp:revision>
  <dcterms:created xsi:type="dcterms:W3CDTF">2022-04-11T08:15:00Z</dcterms:created>
  <dcterms:modified xsi:type="dcterms:W3CDTF">2022-04-11T08:15:00Z</dcterms:modified>
</cp:coreProperties>
</file>