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3986F4" w14:textId="77777777" w:rsidR="00A94412" w:rsidRDefault="00A94412" w:rsidP="00D73F97">
      <w:pPr>
        <w:spacing w:after="120" w:line="240" w:lineRule="auto"/>
        <w:rPr>
          <w:rFonts w:asciiTheme="majorHAnsi" w:eastAsia="Times New Roman" w:hAnsiTheme="majorHAnsi" w:cstheme="majorHAnsi"/>
          <w:b/>
          <w:bCs/>
          <w:color w:val="000000"/>
          <w:sz w:val="24"/>
          <w:szCs w:val="24"/>
          <w:lang w:eastAsia="en-CA"/>
        </w:rPr>
      </w:pPr>
    </w:p>
    <w:p w14:paraId="3BBB3200" w14:textId="651974DA" w:rsidR="00D73F97" w:rsidRPr="00D73F97" w:rsidRDefault="00D73F97" w:rsidP="00D73F97">
      <w:pPr>
        <w:spacing w:after="120" w:line="240" w:lineRule="auto"/>
        <w:rPr>
          <w:rFonts w:asciiTheme="majorHAnsi" w:hAnsiTheme="majorHAnsi" w:cstheme="majorHAnsi"/>
          <w:sz w:val="24"/>
          <w:szCs w:val="24"/>
        </w:rPr>
      </w:pPr>
      <w:r w:rsidRPr="00D73F97">
        <w:rPr>
          <w:rFonts w:asciiTheme="majorHAnsi" w:eastAsia="Times New Roman" w:hAnsiTheme="majorHAnsi" w:cstheme="majorHAnsi"/>
          <w:b/>
          <w:bCs/>
          <w:color w:val="000000"/>
          <w:sz w:val="24"/>
          <w:szCs w:val="24"/>
          <w:lang w:eastAsia="en-CA"/>
        </w:rPr>
        <w:t>About Network to Eliminate Violence in Relationships (NEVR)</w:t>
      </w:r>
    </w:p>
    <w:p w14:paraId="1779EAE4" w14:textId="77777777" w:rsidR="00D73F97" w:rsidRPr="00D73F97" w:rsidRDefault="00D73F97" w:rsidP="00D73F97">
      <w:pPr>
        <w:spacing w:after="0" w:line="240" w:lineRule="auto"/>
        <w:rPr>
          <w:rFonts w:asciiTheme="majorHAnsi" w:eastAsia="Times New Roman" w:hAnsiTheme="majorHAnsi" w:cstheme="majorHAnsi"/>
          <w:b/>
          <w:sz w:val="24"/>
          <w:szCs w:val="24"/>
          <w:lang w:eastAsia="en-CA"/>
        </w:rPr>
      </w:pPr>
      <w:r w:rsidRPr="00D73F97">
        <w:rPr>
          <w:rFonts w:asciiTheme="majorHAnsi" w:eastAsia="Times New Roman" w:hAnsiTheme="majorHAnsi" w:cstheme="majorHAnsi"/>
          <w:b/>
          <w:color w:val="000000"/>
          <w:sz w:val="24"/>
          <w:szCs w:val="24"/>
          <w:lang w:eastAsia="en-CA"/>
        </w:rPr>
        <w:t>NEVR’s Statement:</w:t>
      </w:r>
    </w:p>
    <w:p w14:paraId="3B34EBD8" w14:textId="77777777" w:rsidR="00D73F97" w:rsidRPr="00D73F97" w:rsidRDefault="00D73F97" w:rsidP="00D73F97">
      <w:pPr>
        <w:numPr>
          <w:ilvl w:val="0"/>
          <w:numId w:val="6"/>
        </w:numPr>
        <w:spacing w:after="0" w:line="240" w:lineRule="auto"/>
        <w:textAlignment w:val="baseline"/>
        <w:rPr>
          <w:rFonts w:asciiTheme="majorHAnsi" w:eastAsia="Times New Roman" w:hAnsiTheme="majorHAnsi" w:cstheme="majorHAnsi"/>
          <w:color w:val="000000"/>
          <w:sz w:val="24"/>
          <w:szCs w:val="24"/>
          <w:lang w:eastAsia="en-CA"/>
        </w:rPr>
      </w:pPr>
      <w:r w:rsidRPr="00D73F97">
        <w:rPr>
          <w:rFonts w:asciiTheme="majorHAnsi" w:eastAsia="Times New Roman" w:hAnsiTheme="majorHAnsi" w:cstheme="majorHAnsi"/>
          <w:color w:val="000000"/>
          <w:sz w:val="24"/>
          <w:szCs w:val="24"/>
          <w:lang w:eastAsia="en-CA"/>
        </w:rPr>
        <w:t>the Network to Eliminate Violence in Relationships (NEVR) campaign’s purpose is to work towards elimination and eradication of relationship violence within our community</w:t>
      </w:r>
    </w:p>
    <w:p w14:paraId="78488E17" w14:textId="451D61ED" w:rsidR="00D73F97" w:rsidRPr="00D73F97" w:rsidRDefault="00D73F97" w:rsidP="00D73F97">
      <w:pPr>
        <w:numPr>
          <w:ilvl w:val="0"/>
          <w:numId w:val="6"/>
        </w:numPr>
        <w:spacing w:after="0" w:line="240" w:lineRule="auto"/>
        <w:textAlignment w:val="baseline"/>
        <w:rPr>
          <w:rFonts w:asciiTheme="majorHAnsi" w:eastAsia="Times New Roman" w:hAnsiTheme="majorHAnsi" w:cstheme="majorHAnsi"/>
          <w:color w:val="000000"/>
          <w:sz w:val="24"/>
          <w:szCs w:val="24"/>
          <w:lang w:eastAsia="en-CA"/>
        </w:rPr>
      </w:pPr>
      <w:r w:rsidRPr="00D73F97">
        <w:rPr>
          <w:rFonts w:asciiTheme="majorHAnsi" w:eastAsia="Times New Roman" w:hAnsiTheme="majorHAnsi" w:cstheme="majorHAnsi"/>
          <w:color w:val="000000"/>
          <w:sz w:val="24"/>
          <w:szCs w:val="24"/>
          <w:lang w:eastAsia="en-CA"/>
        </w:rPr>
        <w:t>community needs and focus are driven by strong research and evidence-based evidence from family violence courts, delineating the incidences of domestic violence, the Ministry of Child and Family development, and other research-based initiatives</w:t>
      </w:r>
    </w:p>
    <w:p w14:paraId="127FF348" w14:textId="77777777" w:rsidR="00D73F97" w:rsidRPr="00D73F97" w:rsidRDefault="00D73F97" w:rsidP="00D73F97">
      <w:pPr>
        <w:numPr>
          <w:ilvl w:val="0"/>
          <w:numId w:val="6"/>
        </w:numPr>
        <w:spacing w:after="0" w:line="240" w:lineRule="auto"/>
        <w:textAlignment w:val="baseline"/>
        <w:rPr>
          <w:rFonts w:asciiTheme="majorHAnsi" w:eastAsia="Times New Roman" w:hAnsiTheme="majorHAnsi" w:cstheme="majorHAnsi"/>
          <w:color w:val="000000"/>
          <w:sz w:val="24"/>
          <w:szCs w:val="24"/>
          <w:lang w:eastAsia="en-CA"/>
        </w:rPr>
      </w:pPr>
      <w:r w:rsidRPr="00D73F97">
        <w:rPr>
          <w:rFonts w:asciiTheme="majorHAnsi" w:eastAsia="Times New Roman" w:hAnsiTheme="majorHAnsi" w:cstheme="majorHAnsi"/>
          <w:color w:val="000000"/>
          <w:sz w:val="24"/>
          <w:szCs w:val="24"/>
          <w:lang w:eastAsia="en-CA"/>
        </w:rPr>
        <w:t>see resources on website for people suffering from abuse</w:t>
      </w:r>
    </w:p>
    <w:p w14:paraId="51A4CC6C" w14:textId="77777777" w:rsidR="00D73F97" w:rsidRPr="00D73F97" w:rsidRDefault="00D73F97" w:rsidP="00D73F97">
      <w:pPr>
        <w:spacing w:after="0" w:line="240" w:lineRule="auto"/>
        <w:rPr>
          <w:rFonts w:asciiTheme="majorHAnsi" w:eastAsia="Times New Roman" w:hAnsiTheme="majorHAnsi" w:cstheme="majorHAnsi"/>
          <w:b/>
          <w:sz w:val="24"/>
          <w:szCs w:val="24"/>
          <w:lang w:eastAsia="en-CA"/>
        </w:rPr>
      </w:pPr>
      <w:r w:rsidRPr="00D73F97">
        <w:rPr>
          <w:rFonts w:asciiTheme="majorHAnsi" w:eastAsia="Times New Roman" w:hAnsiTheme="majorHAnsi" w:cstheme="majorHAnsi"/>
          <w:b/>
          <w:color w:val="000000"/>
          <w:sz w:val="24"/>
          <w:szCs w:val="24"/>
          <w:lang w:eastAsia="en-CA"/>
        </w:rPr>
        <w:t>NEVR’s Mission:</w:t>
      </w:r>
    </w:p>
    <w:p w14:paraId="3A433F13" w14:textId="77777777" w:rsidR="00D73F97" w:rsidRPr="00D73F97" w:rsidRDefault="00D73F97" w:rsidP="00D73F97">
      <w:pPr>
        <w:numPr>
          <w:ilvl w:val="0"/>
          <w:numId w:val="7"/>
        </w:numPr>
        <w:pBdr>
          <w:top w:val="nil"/>
          <w:left w:val="nil"/>
          <w:bottom w:val="nil"/>
          <w:right w:val="nil"/>
          <w:between w:val="nil"/>
        </w:pBdr>
        <w:spacing w:after="0" w:line="240" w:lineRule="auto"/>
        <w:contextualSpacing/>
        <w:rPr>
          <w:rFonts w:asciiTheme="majorHAnsi" w:eastAsia="Times New Roman" w:hAnsiTheme="majorHAnsi" w:cstheme="majorHAnsi"/>
          <w:color w:val="000000"/>
          <w:sz w:val="24"/>
          <w:szCs w:val="24"/>
          <w:lang w:val="en-US" w:eastAsia="en-CA"/>
        </w:rPr>
      </w:pPr>
      <w:r w:rsidRPr="00D73F97">
        <w:rPr>
          <w:rFonts w:asciiTheme="majorHAnsi" w:eastAsia="Times New Roman" w:hAnsiTheme="majorHAnsi" w:cstheme="majorHAnsi"/>
          <w:color w:val="000000"/>
          <w:sz w:val="24"/>
          <w:szCs w:val="24"/>
          <w:lang w:val="en-US" w:eastAsia="en-CA"/>
        </w:rPr>
        <w:t>To lead initiatives to intervene, reduce and ultimately eliminate the incidence of violence in relationships and shift societal norms that condone its prevalence by</w:t>
      </w:r>
    </w:p>
    <w:p w14:paraId="40D78EB3" w14:textId="77777777" w:rsidR="00D73F97" w:rsidRPr="00D73F97" w:rsidRDefault="00D73F97" w:rsidP="00D73F97">
      <w:pPr>
        <w:numPr>
          <w:ilvl w:val="1"/>
          <w:numId w:val="7"/>
        </w:numPr>
        <w:spacing w:after="0" w:line="240" w:lineRule="auto"/>
        <w:textAlignment w:val="baseline"/>
        <w:rPr>
          <w:rFonts w:asciiTheme="majorHAnsi" w:eastAsia="Times New Roman" w:hAnsiTheme="majorHAnsi" w:cstheme="majorHAnsi"/>
          <w:color w:val="000000"/>
          <w:sz w:val="24"/>
          <w:szCs w:val="24"/>
          <w:lang w:eastAsia="en-CA"/>
        </w:rPr>
      </w:pPr>
      <w:r w:rsidRPr="00D73F97">
        <w:rPr>
          <w:rFonts w:asciiTheme="majorHAnsi" w:eastAsia="Times New Roman" w:hAnsiTheme="majorHAnsi" w:cstheme="majorHAnsi"/>
          <w:color w:val="000000"/>
          <w:sz w:val="24"/>
          <w:szCs w:val="24"/>
          <w:lang w:eastAsia="en-CA"/>
        </w:rPr>
        <w:t>Creating awareness of and preventing relationship violence through education and leadership</w:t>
      </w:r>
    </w:p>
    <w:p w14:paraId="288A37DB" w14:textId="77777777" w:rsidR="00D73F97" w:rsidRPr="00D73F97" w:rsidRDefault="00D73F97" w:rsidP="00D73F97">
      <w:pPr>
        <w:numPr>
          <w:ilvl w:val="1"/>
          <w:numId w:val="7"/>
        </w:numPr>
        <w:spacing w:after="0" w:line="240" w:lineRule="auto"/>
        <w:textAlignment w:val="baseline"/>
        <w:rPr>
          <w:rFonts w:asciiTheme="majorHAnsi" w:eastAsia="Times New Roman" w:hAnsiTheme="majorHAnsi" w:cstheme="majorHAnsi"/>
          <w:color w:val="000000"/>
          <w:sz w:val="24"/>
          <w:szCs w:val="24"/>
          <w:lang w:eastAsia="en-CA"/>
        </w:rPr>
      </w:pPr>
      <w:r w:rsidRPr="00D73F97">
        <w:rPr>
          <w:rFonts w:asciiTheme="majorHAnsi" w:eastAsia="Times New Roman" w:hAnsiTheme="majorHAnsi" w:cstheme="majorHAnsi"/>
          <w:color w:val="000000"/>
          <w:sz w:val="24"/>
          <w:szCs w:val="24"/>
          <w:lang w:eastAsia="en-CA"/>
        </w:rPr>
        <w:t>Having a community where public/private violence in all forms is not tolerated nor accepted</w:t>
      </w:r>
    </w:p>
    <w:p w14:paraId="598D8354" w14:textId="77777777" w:rsidR="00D73F97" w:rsidRPr="00D73F97" w:rsidRDefault="00D73F97" w:rsidP="00D73F97">
      <w:pPr>
        <w:numPr>
          <w:ilvl w:val="1"/>
          <w:numId w:val="7"/>
        </w:numPr>
        <w:spacing w:after="20" w:line="240" w:lineRule="auto"/>
        <w:textAlignment w:val="baseline"/>
        <w:rPr>
          <w:rFonts w:asciiTheme="majorHAnsi" w:eastAsia="Times New Roman" w:hAnsiTheme="majorHAnsi" w:cstheme="majorHAnsi"/>
          <w:color w:val="000000"/>
          <w:sz w:val="24"/>
          <w:szCs w:val="24"/>
          <w:lang w:eastAsia="en-CA"/>
        </w:rPr>
      </w:pPr>
      <w:r w:rsidRPr="00D73F97">
        <w:rPr>
          <w:rFonts w:asciiTheme="majorHAnsi" w:eastAsia="Times New Roman" w:hAnsiTheme="majorHAnsi" w:cstheme="majorHAnsi"/>
          <w:color w:val="000000"/>
          <w:sz w:val="24"/>
          <w:szCs w:val="24"/>
          <w:lang w:eastAsia="en-CA"/>
        </w:rPr>
        <w:t>Having a system that provides coordinated support to victims/ offenders in a timely manner to mitigate the impacts of violence</w:t>
      </w:r>
    </w:p>
    <w:p w14:paraId="24F42541" w14:textId="77777777" w:rsidR="00D73F97" w:rsidRPr="00D73F97" w:rsidRDefault="00D73F97" w:rsidP="00D73F97">
      <w:pPr>
        <w:spacing w:after="0" w:line="240" w:lineRule="auto"/>
        <w:rPr>
          <w:rFonts w:asciiTheme="majorHAnsi" w:eastAsia="Times New Roman" w:hAnsiTheme="majorHAnsi" w:cstheme="majorHAnsi"/>
          <w:b/>
          <w:sz w:val="24"/>
          <w:szCs w:val="24"/>
          <w:lang w:eastAsia="en-CA"/>
        </w:rPr>
      </w:pPr>
      <w:r w:rsidRPr="00D73F97">
        <w:rPr>
          <w:rFonts w:asciiTheme="majorHAnsi" w:eastAsia="Times New Roman" w:hAnsiTheme="majorHAnsi" w:cstheme="majorHAnsi"/>
          <w:b/>
          <w:color w:val="000000"/>
          <w:sz w:val="24"/>
          <w:szCs w:val="24"/>
          <w:lang w:eastAsia="en-CA"/>
        </w:rPr>
        <w:t>NEVR’s Purpose:</w:t>
      </w:r>
    </w:p>
    <w:p w14:paraId="4545EC21" w14:textId="77777777" w:rsidR="00D73F97" w:rsidRPr="00D73F97" w:rsidRDefault="00D73F97" w:rsidP="00D73F97">
      <w:pPr>
        <w:numPr>
          <w:ilvl w:val="0"/>
          <w:numId w:val="8"/>
        </w:numPr>
        <w:spacing w:after="0" w:line="240" w:lineRule="auto"/>
        <w:textAlignment w:val="baseline"/>
        <w:rPr>
          <w:rFonts w:asciiTheme="majorHAnsi" w:eastAsia="Times New Roman" w:hAnsiTheme="majorHAnsi" w:cstheme="majorHAnsi"/>
          <w:color w:val="000000"/>
          <w:sz w:val="24"/>
          <w:szCs w:val="24"/>
          <w:lang w:eastAsia="en-CA"/>
        </w:rPr>
      </w:pPr>
      <w:r w:rsidRPr="00D73F97">
        <w:rPr>
          <w:rFonts w:asciiTheme="majorHAnsi" w:eastAsia="Times New Roman" w:hAnsiTheme="majorHAnsi" w:cstheme="majorHAnsi"/>
          <w:color w:val="000000"/>
          <w:sz w:val="24"/>
          <w:szCs w:val="24"/>
          <w:lang w:eastAsia="en-CA"/>
        </w:rPr>
        <w:t>The purpose of NEVR is to work toward reducing and eliminating violence in relationships in Surrey, British Columbia through coordinated, open and seamless service delivery, collaboration, sharing of resources among service providers, community leaders, educators and government bodies.</w:t>
      </w:r>
    </w:p>
    <w:p w14:paraId="26808CB3" w14:textId="77777777" w:rsidR="00D73F97" w:rsidRPr="00D73F97" w:rsidRDefault="00D73F97" w:rsidP="00D73F97">
      <w:pPr>
        <w:spacing w:after="0" w:line="240" w:lineRule="auto"/>
        <w:rPr>
          <w:rFonts w:asciiTheme="majorHAnsi" w:eastAsia="Times New Roman" w:hAnsiTheme="majorHAnsi" w:cstheme="majorHAnsi"/>
          <w:b/>
          <w:sz w:val="24"/>
          <w:szCs w:val="24"/>
          <w:lang w:eastAsia="en-CA"/>
        </w:rPr>
      </w:pPr>
      <w:r w:rsidRPr="00D73F97">
        <w:rPr>
          <w:rFonts w:asciiTheme="majorHAnsi" w:eastAsia="Times New Roman" w:hAnsiTheme="majorHAnsi" w:cstheme="majorHAnsi"/>
          <w:b/>
          <w:color w:val="000000"/>
          <w:sz w:val="24"/>
          <w:szCs w:val="24"/>
          <w:lang w:eastAsia="en-CA"/>
        </w:rPr>
        <w:t>NEVR’s Scope:</w:t>
      </w:r>
    </w:p>
    <w:p w14:paraId="2CA27948" w14:textId="77777777" w:rsidR="00D73F97" w:rsidRPr="00D73F97" w:rsidRDefault="00D73F97" w:rsidP="00D73F97">
      <w:pPr>
        <w:numPr>
          <w:ilvl w:val="0"/>
          <w:numId w:val="9"/>
        </w:numPr>
        <w:spacing w:after="0" w:line="240" w:lineRule="auto"/>
        <w:textAlignment w:val="baseline"/>
        <w:rPr>
          <w:rFonts w:asciiTheme="majorHAnsi" w:eastAsia="Times New Roman" w:hAnsiTheme="majorHAnsi" w:cstheme="majorHAnsi"/>
          <w:color w:val="000000"/>
          <w:sz w:val="24"/>
          <w:szCs w:val="24"/>
          <w:lang w:eastAsia="en-CA"/>
        </w:rPr>
      </w:pPr>
      <w:r w:rsidRPr="00D73F97">
        <w:rPr>
          <w:rFonts w:asciiTheme="majorHAnsi" w:eastAsia="Times New Roman" w:hAnsiTheme="majorHAnsi" w:cstheme="majorHAnsi"/>
          <w:color w:val="000000"/>
          <w:sz w:val="24"/>
          <w:szCs w:val="24"/>
          <w:lang w:eastAsia="en-CA"/>
        </w:rPr>
        <w:t>This organization focuses on relationship violence (physical, sexual, emotional, spiritual and financial) and its effects on all members of the family as well as the cost to society in the Surrey area.</w:t>
      </w:r>
    </w:p>
    <w:p w14:paraId="613D8553" w14:textId="60C933B1" w:rsidR="00D73F97" w:rsidRDefault="00D73F97" w:rsidP="00D73F97">
      <w:pPr>
        <w:spacing w:after="0"/>
        <w:jc w:val="center"/>
        <w:rPr>
          <w:rFonts w:asciiTheme="majorHAnsi" w:hAnsiTheme="majorHAnsi" w:cstheme="majorHAnsi"/>
          <w:b/>
          <w:bCs/>
          <w:sz w:val="24"/>
          <w:szCs w:val="24"/>
          <w:u w:val="single"/>
        </w:rPr>
      </w:pPr>
    </w:p>
    <w:p w14:paraId="21D0F0E2" w14:textId="77777777" w:rsidR="00D73F97" w:rsidRPr="00D73F97" w:rsidRDefault="00D73F97" w:rsidP="00D73F97">
      <w:pPr>
        <w:spacing w:after="0"/>
        <w:rPr>
          <w:rFonts w:asciiTheme="majorHAnsi" w:hAnsiTheme="majorHAnsi" w:cstheme="majorHAnsi"/>
          <w:b/>
          <w:bCs/>
          <w:sz w:val="24"/>
          <w:szCs w:val="24"/>
          <w:u w:val="single"/>
        </w:rPr>
      </w:pPr>
    </w:p>
    <w:p w14:paraId="33B11434" w14:textId="77777777" w:rsidR="00D73F97" w:rsidRDefault="00D73F97" w:rsidP="00D73F97">
      <w:pPr>
        <w:spacing w:after="0"/>
        <w:jc w:val="center"/>
        <w:rPr>
          <w:rFonts w:asciiTheme="majorHAnsi" w:hAnsiTheme="majorHAnsi" w:cstheme="majorHAnsi"/>
          <w:b/>
          <w:bCs/>
          <w:sz w:val="26"/>
          <w:szCs w:val="26"/>
          <w:u w:val="single"/>
        </w:rPr>
      </w:pPr>
    </w:p>
    <w:p w14:paraId="58CE695E" w14:textId="77777777" w:rsidR="001E0B94" w:rsidRDefault="001E0B94" w:rsidP="00D73F97">
      <w:pPr>
        <w:spacing w:after="0"/>
        <w:jc w:val="center"/>
        <w:rPr>
          <w:rFonts w:asciiTheme="majorHAnsi" w:hAnsiTheme="majorHAnsi" w:cstheme="majorHAnsi"/>
          <w:b/>
          <w:bCs/>
          <w:sz w:val="28"/>
          <w:szCs w:val="28"/>
          <w:u w:val="single"/>
        </w:rPr>
      </w:pPr>
    </w:p>
    <w:p w14:paraId="68BD3790" w14:textId="77777777" w:rsidR="001E0B94" w:rsidRDefault="001E0B94" w:rsidP="00D73F97">
      <w:pPr>
        <w:spacing w:after="0"/>
        <w:jc w:val="center"/>
        <w:rPr>
          <w:rFonts w:asciiTheme="majorHAnsi" w:hAnsiTheme="majorHAnsi" w:cstheme="majorHAnsi"/>
          <w:b/>
          <w:bCs/>
          <w:sz w:val="28"/>
          <w:szCs w:val="28"/>
          <w:u w:val="single"/>
        </w:rPr>
      </w:pPr>
    </w:p>
    <w:p w14:paraId="0BF6D01F" w14:textId="77777777" w:rsidR="001E0B94" w:rsidRDefault="001E0B94" w:rsidP="00D73F97">
      <w:pPr>
        <w:spacing w:after="0"/>
        <w:jc w:val="center"/>
        <w:rPr>
          <w:rFonts w:asciiTheme="majorHAnsi" w:hAnsiTheme="majorHAnsi" w:cstheme="majorHAnsi"/>
          <w:b/>
          <w:bCs/>
          <w:sz w:val="28"/>
          <w:szCs w:val="28"/>
          <w:u w:val="single"/>
        </w:rPr>
      </w:pPr>
    </w:p>
    <w:p w14:paraId="4E2D5FDC" w14:textId="77777777" w:rsidR="001E0B94" w:rsidRDefault="001E0B94" w:rsidP="00D73F97">
      <w:pPr>
        <w:spacing w:after="0"/>
        <w:jc w:val="center"/>
        <w:rPr>
          <w:rFonts w:asciiTheme="majorHAnsi" w:hAnsiTheme="majorHAnsi" w:cstheme="majorHAnsi"/>
          <w:b/>
          <w:bCs/>
          <w:sz w:val="28"/>
          <w:szCs w:val="28"/>
          <w:u w:val="single"/>
        </w:rPr>
      </w:pPr>
    </w:p>
    <w:p w14:paraId="0ACB20AD" w14:textId="77777777" w:rsidR="001E0B94" w:rsidRDefault="001E0B94" w:rsidP="00D73F97">
      <w:pPr>
        <w:spacing w:after="0"/>
        <w:jc w:val="center"/>
        <w:rPr>
          <w:rFonts w:asciiTheme="majorHAnsi" w:hAnsiTheme="majorHAnsi" w:cstheme="majorHAnsi"/>
          <w:b/>
          <w:bCs/>
          <w:sz w:val="28"/>
          <w:szCs w:val="28"/>
          <w:u w:val="single"/>
        </w:rPr>
      </w:pPr>
    </w:p>
    <w:p w14:paraId="06D4C11C" w14:textId="77777777" w:rsidR="001E0B94" w:rsidRDefault="001E0B94" w:rsidP="00D73F97">
      <w:pPr>
        <w:spacing w:after="0"/>
        <w:jc w:val="center"/>
        <w:rPr>
          <w:rFonts w:asciiTheme="majorHAnsi" w:hAnsiTheme="majorHAnsi" w:cstheme="majorHAnsi"/>
          <w:b/>
          <w:bCs/>
          <w:sz w:val="28"/>
          <w:szCs w:val="28"/>
          <w:u w:val="single"/>
        </w:rPr>
      </w:pPr>
    </w:p>
    <w:p w14:paraId="5FB89885" w14:textId="77777777" w:rsidR="001E0B94" w:rsidRDefault="001E0B94" w:rsidP="00D73F97">
      <w:pPr>
        <w:spacing w:after="0"/>
        <w:jc w:val="center"/>
        <w:rPr>
          <w:rFonts w:asciiTheme="majorHAnsi" w:hAnsiTheme="majorHAnsi" w:cstheme="majorHAnsi"/>
          <w:b/>
          <w:bCs/>
          <w:sz w:val="28"/>
          <w:szCs w:val="28"/>
          <w:u w:val="single"/>
        </w:rPr>
      </w:pPr>
    </w:p>
    <w:p w14:paraId="2E2B952D" w14:textId="77777777" w:rsidR="001E0B94" w:rsidRDefault="001E0B94" w:rsidP="00D73F97">
      <w:pPr>
        <w:spacing w:after="0"/>
        <w:jc w:val="center"/>
        <w:rPr>
          <w:rFonts w:asciiTheme="majorHAnsi" w:hAnsiTheme="majorHAnsi" w:cstheme="majorHAnsi"/>
          <w:b/>
          <w:bCs/>
          <w:sz w:val="28"/>
          <w:szCs w:val="28"/>
          <w:u w:val="single"/>
        </w:rPr>
      </w:pPr>
    </w:p>
    <w:p w14:paraId="62679A60" w14:textId="77777777" w:rsidR="00F63BEC" w:rsidRDefault="00F63BEC" w:rsidP="00D73F97">
      <w:pPr>
        <w:spacing w:after="0"/>
        <w:jc w:val="center"/>
        <w:rPr>
          <w:rFonts w:asciiTheme="majorHAnsi" w:hAnsiTheme="majorHAnsi" w:cstheme="majorHAnsi"/>
          <w:b/>
          <w:bCs/>
          <w:color w:val="385623" w:themeColor="accent6" w:themeShade="80"/>
          <w:sz w:val="28"/>
          <w:szCs w:val="28"/>
          <w:u w:val="single"/>
        </w:rPr>
      </w:pPr>
    </w:p>
    <w:p w14:paraId="78D79613" w14:textId="77777777" w:rsidR="00851B73" w:rsidRDefault="00851B73" w:rsidP="00D73F97">
      <w:pPr>
        <w:spacing w:after="0"/>
        <w:jc w:val="center"/>
        <w:rPr>
          <w:rFonts w:asciiTheme="majorHAnsi" w:hAnsiTheme="majorHAnsi" w:cstheme="majorHAnsi"/>
          <w:b/>
          <w:bCs/>
          <w:color w:val="385623" w:themeColor="accent6" w:themeShade="80"/>
          <w:sz w:val="28"/>
          <w:szCs w:val="28"/>
          <w:u w:val="single"/>
        </w:rPr>
      </w:pPr>
    </w:p>
    <w:p w14:paraId="40F81228" w14:textId="77A46585" w:rsidR="00D73F97" w:rsidRPr="001E0B94" w:rsidRDefault="00D73F97" w:rsidP="00D73F97">
      <w:pPr>
        <w:spacing w:after="0"/>
        <w:jc w:val="center"/>
        <w:rPr>
          <w:rFonts w:asciiTheme="majorHAnsi" w:hAnsiTheme="majorHAnsi" w:cstheme="majorHAnsi"/>
          <w:b/>
          <w:bCs/>
          <w:color w:val="385623" w:themeColor="accent6" w:themeShade="80"/>
          <w:sz w:val="28"/>
          <w:szCs w:val="28"/>
          <w:u w:val="single"/>
        </w:rPr>
      </w:pPr>
      <w:r w:rsidRPr="001E0B94">
        <w:rPr>
          <w:rFonts w:asciiTheme="majorHAnsi" w:hAnsiTheme="majorHAnsi" w:cstheme="majorHAnsi"/>
          <w:b/>
          <w:bCs/>
          <w:color w:val="385623" w:themeColor="accent6" w:themeShade="80"/>
          <w:sz w:val="28"/>
          <w:szCs w:val="28"/>
          <w:u w:val="single"/>
        </w:rPr>
        <w:lastRenderedPageBreak/>
        <w:t>NEVR Conference committee members</w:t>
      </w:r>
    </w:p>
    <w:p w14:paraId="52057457" w14:textId="3E062FE0" w:rsidR="00D73F97" w:rsidRDefault="00D73F97" w:rsidP="00D73F97">
      <w:pPr>
        <w:spacing w:after="0"/>
        <w:jc w:val="center"/>
        <w:rPr>
          <w:rFonts w:asciiTheme="majorHAnsi" w:hAnsiTheme="majorHAnsi" w:cstheme="majorHAnsi"/>
          <w:b/>
          <w:bCs/>
          <w:sz w:val="26"/>
          <w:szCs w:val="26"/>
          <w:u w:val="single"/>
        </w:rPr>
      </w:pPr>
    </w:p>
    <w:p w14:paraId="44A1EC65" w14:textId="5A68762D" w:rsidR="00D73F97" w:rsidRDefault="00EE06A3" w:rsidP="00D73F97">
      <w:pPr>
        <w:spacing w:after="0"/>
        <w:jc w:val="center"/>
        <w:rPr>
          <w:rFonts w:asciiTheme="majorHAnsi" w:hAnsiTheme="majorHAnsi" w:cstheme="majorHAnsi"/>
          <w:b/>
          <w:bCs/>
          <w:sz w:val="26"/>
          <w:szCs w:val="26"/>
          <w:u w:val="single"/>
        </w:rPr>
      </w:pPr>
      <w:r w:rsidRPr="00A34E36">
        <w:rPr>
          <w:rFonts w:cstheme="minorHAnsi"/>
          <w:noProof/>
          <w:lang w:val="en-US"/>
        </w:rPr>
        <w:drawing>
          <wp:anchor distT="0" distB="0" distL="114300" distR="114300" simplePos="0" relativeHeight="251659264" behindDoc="1" locked="0" layoutInCell="1" allowOverlap="1" wp14:anchorId="54572F16" wp14:editId="748A7B94">
            <wp:simplePos x="0" y="0"/>
            <wp:positionH relativeFrom="column">
              <wp:posOffset>243840</wp:posOffset>
            </wp:positionH>
            <wp:positionV relativeFrom="paragraph">
              <wp:posOffset>39370</wp:posOffset>
            </wp:positionV>
            <wp:extent cx="1402080" cy="1402080"/>
            <wp:effectExtent l="19050" t="19050" r="26670" b="26670"/>
            <wp:wrapThrough wrapText="bothSides">
              <wp:wrapPolygon edited="0">
                <wp:start x="-293" y="-293"/>
                <wp:lineTo x="-293" y="21717"/>
                <wp:lineTo x="21717" y="21717"/>
                <wp:lineTo x="21717" y="-293"/>
                <wp:lineTo x="-293" y="-293"/>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en_Marchbank headshot 2.png"/>
                    <pic:cNvPicPr/>
                  </pic:nvPicPr>
                  <pic:blipFill>
                    <a:blip r:embed="rId8">
                      <a:extLst>
                        <a:ext uri="{28A0092B-C50C-407E-A947-70E740481C1C}">
                          <a14:useLocalDpi xmlns:a14="http://schemas.microsoft.com/office/drawing/2010/main" val="0"/>
                        </a:ext>
                      </a:extLst>
                    </a:blip>
                    <a:stretch>
                      <a:fillRect/>
                    </a:stretch>
                  </pic:blipFill>
                  <pic:spPr>
                    <a:xfrm>
                      <a:off x="0" y="0"/>
                      <a:ext cx="1402080" cy="1402080"/>
                    </a:xfrm>
                    <a:prstGeom prst="rect">
                      <a:avLst/>
                    </a:prstGeom>
                    <a:ln w="19050">
                      <a:solidFill>
                        <a:schemeClr val="bg2">
                          <a:lumMod val="75000"/>
                        </a:schemeClr>
                      </a:solidFill>
                    </a:ln>
                    <a:effectLst/>
                  </pic:spPr>
                </pic:pic>
              </a:graphicData>
            </a:graphic>
            <wp14:sizeRelH relativeFrom="page">
              <wp14:pctWidth>0</wp14:pctWidth>
            </wp14:sizeRelH>
            <wp14:sizeRelV relativeFrom="page">
              <wp14:pctHeight>0</wp14:pctHeight>
            </wp14:sizeRelV>
          </wp:anchor>
        </w:drawing>
      </w:r>
    </w:p>
    <w:p w14:paraId="1F9339C0" w14:textId="1A6A90C3" w:rsidR="00D73F97" w:rsidRDefault="00A24115" w:rsidP="00D73F97">
      <w:pPr>
        <w:spacing w:after="0"/>
        <w:jc w:val="center"/>
        <w:rPr>
          <w:rFonts w:asciiTheme="majorHAnsi" w:hAnsiTheme="majorHAnsi" w:cstheme="majorHAnsi"/>
          <w:b/>
          <w:bCs/>
          <w:sz w:val="26"/>
          <w:szCs w:val="26"/>
          <w:u w:val="single"/>
        </w:rPr>
      </w:pPr>
      <w:r w:rsidRPr="00A24115">
        <w:rPr>
          <w:rFonts w:asciiTheme="majorHAnsi" w:hAnsiTheme="majorHAnsi" w:cstheme="majorHAnsi"/>
          <w:noProof/>
        </w:rPr>
        <mc:AlternateContent>
          <mc:Choice Requires="wps">
            <w:drawing>
              <wp:anchor distT="45720" distB="45720" distL="114300" distR="114300" simplePos="0" relativeHeight="251677696" behindDoc="0" locked="0" layoutInCell="1" allowOverlap="1" wp14:anchorId="31CF1350" wp14:editId="3D77AC3D">
                <wp:simplePos x="0" y="0"/>
                <wp:positionH relativeFrom="column">
                  <wp:posOffset>1485900</wp:posOffset>
                </wp:positionH>
                <wp:positionV relativeFrom="paragraph">
                  <wp:posOffset>160655</wp:posOffset>
                </wp:positionV>
                <wp:extent cx="1417320" cy="92202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20" cy="922020"/>
                        </a:xfrm>
                        <a:prstGeom prst="rect">
                          <a:avLst/>
                        </a:prstGeom>
                        <a:solidFill>
                          <a:srgbClr val="FFFFFF"/>
                        </a:solidFill>
                        <a:ln w="9525">
                          <a:noFill/>
                          <a:miter lim="800000"/>
                          <a:headEnd/>
                          <a:tailEnd/>
                        </a:ln>
                      </wps:spPr>
                      <wps:txbx>
                        <w:txbxContent>
                          <w:p w14:paraId="22E42540" w14:textId="71209BC2" w:rsidR="00A24115" w:rsidRPr="004113BE" w:rsidRDefault="00A24115" w:rsidP="00A24115">
                            <w:pPr>
                              <w:jc w:val="center"/>
                              <w:rPr>
                                <w:rFonts w:asciiTheme="majorHAnsi" w:hAnsiTheme="majorHAnsi" w:cstheme="majorHAnsi"/>
                              </w:rPr>
                            </w:pPr>
                            <w:r w:rsidRPr="004113BE">
                              <w:rPr>
                                <w:rFonts w:asciiTheme="majorHAnsi" w:hAnsiTheme="majorHAnsi" w:cstheme="majorHAnsi"/>
                                <w:b/>
                                <w:bCs/>
                              </w:rPr>
                              <w:t>Dr. Jen Marchbank</w:t>
                            </w:r>
                            <w:r w:rsidRPr="004113BE">
                              <w:rPr>
                                <w:rFonts w:asciiTheme="majorHAnsi" w:hAnsiTheme="majorHAnsi" w:cstheme="majorHAnsi"/>
                              </w:rPr>
                              <w:t>, Professor, GSWS, SFU,</w:t>
                            </w:r>
                            <w:r w:rsidRPr="004113BE">
                              <w:rPr>
                                <w:rFonts w:asciiTheme="majorHAnsi" w:hAnsiTheme="majorHAnsi" w:cstheme="majorHAnsi"/>
                              </w:rPr>
                              <w:br/>
                              <w:t>Conference Chair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CF1350" id="_x0000_t202" coordsize="21600,21600" o:spt="202" path="m,l,21600r21600,l21600,xe">
                <v:stroke joinstyle="miter"/>
                <v:path gradientshapeok="t" o:connecttype="rect"/>
              </v:shapetype>
              <v:shape id="Text Box 2" o:spid="_x0000_s1026" type="#_x0000_t202" style="position:absolute;left:0;text-align:left;margin-left:117pt;margin-top:12.65pt;width:111.6pt;height:72.6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" stroked="f">
                <v:textbox>
                  <w:txbxContent>
                    <w:p w14:paraId="22E42540" w14:textId="71209BC2" w:rsidR="00A24115" w:rsidRPr="004113BE" w:rsidRDefault="00A24115" w:rsidP="00A24115">
                      <w:pPr>
                        <w:jc w:val="center"/>
                        <w:rPr>
                          <w:rFonts w:asciiTheme="majorHAnsi" w:hAnsiTheme="majorHAnsi" w:cstheme="majorHAnsi"/>
                        </w:rPr>
                      </w:pPr>
                      <w:r w:rsidRPr="004113BE">
                        <w:rPr>
                          <w:rFonts w:asciiTheme="majorHAnsi" w:hAnsiTheme="majorHAnsi" w:cstheme="majorHAnsi"/>
                          <w:b/>
                          <w:bCs/>
                        </w:rPr>
                        <w:t>Dr. Jen Marchbank</w:t>
                      </w:r>
                      <w:r w:rsidRPr="004113BE">
                        <w:rPr>
                          <w:rFonts w:asciiTheme="majorHAnsi" w:hAnsiTheme="majorHAnsi" w:cstheme="majorHAnsi"/>
                        </w:rPr>
                        <w:t>, Professor, GSWS, SFU,</w:t>
                      </w:r>
                      <w:r w:rsidRPr="004113BE">
                        <w:rPr>
                          <w:rFonts w:asciiTheme="majorHAnsi" w:hAnsiTheme="majorHAnsi" w:cstheme="majorHAnsi"/>
                        </w:rPr>
                        <w:br/>
                        <w:t>Conference Chair</w:t>
                      </w:r>
                    </w:p>
                  </w:txbxContent>
                </v:textbox>
                <w10:wrap type="square"/>
              </v:shape>
            </w:pict>
          </mc:Fallback>
        </mc:AlternateContent>
      </w:r>
    </w:p>
    <w:p w14:paraId="1ED46556" w14:textId="05725694" w:rsidR="00EE06A3" w:rsidRDefault="00EE06A3" w:rsidP="00EE06A3">
      <w:pPr>
        <w:spacing w:after="0"/>
        <w:rPr>
          <w:rFonts w:asciiTheme="majorHAnsi" w:hAnsiTheme="majorHAnsi" w:cstheme="majorHAnsi"/>
        </w:rPr>
      </w:pPr>
      <w:r w:rsidRPr="00EE06A3">
        <w:rPr>
          <w:rFonts w:asciiTheme="majorHAnsi" w:hAnsiTheme="majorHAnsi" w:cstheme="majorHAnsi"/>
          <w:noProof/>
          <w:sz w:val="26"/>
          <w:szCs w:val="26"/>
          <w:u w:val="single"/>
        </w:rPr>
        <mc:AlternateContent>
          <mc:Choice Requires="wps">
            <w:drawing>
              <wp:anchor distT="45720" distB="45720" distL="114300" distR="114300" simplePos="0" relativeHeight="251672576" behindDoc="0" locked="0" layoutInCell="1" allowOverlap="1" wp14:anchorId="687C562D" wp14:editId="52036B2F">
                <wp:simplePos x="0" y="0"/>
                <wp:positionH relativeFrom="margin">
                  <wp:posOffset>4343400</wp:posOffset>
                </wp:positionH>
                <wp:positionV relativeFrom="paragraph">
                  <wp:posOffset>4445</wp:posOffset>
                </wp:positionV>
                <wp:extent cx="1203960" cy="8153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960" cy="815340"/>
                        </a:xfrm>
                        <a:prstGeom prst="rect">
                          <a:avLst/>
                        </a:prstGeom>
                        <a:solidFill>
                          <a:srgbClr val="FFFFFF"/>
                        </a:solidFill>
                        <a:ln w="9525">
                          <a:noFill/>
                          <a:miter lim="800000"/>
                          <a:headEnd/>
                          <a:tailEnd/>
                        </a:ln>
                      </wps:spPr>
                      <wps:txbx>
                        <w:txbxContent>
                          <w:p w14:paraId="4FB02390" w14:textId="45A421F9" w:rsidR="00EE06A3" w:rsidRPr="004113BE" w:rsidRDefault="00C85572" w:rsidP="00EE06A3">
                            <w:pPr>
                              <w:spacing w:after="0"/>
                              <w:jc w:val="center"/>
                              <w:rPr>
                                <w:rFonts w:asciiTheme="majorHAnsi" w:hAnsiTheme="majorHAnsi" w:cstheme="majorHAnsi"/>
                                <w:b/>
                                <w:bCs/>
                              </w:rPr>
                            </w:pPr>
                            <w:r>
                              <w:rPr>
                                <w:rFonts w:asciiTheme="majorHAnsi" w:hAnsiTheme="majorHAnsi" w:cstheme="majorHAnsi"/>
                                <w:b/>
                                <w:bCs/>
                              </w:rPr>
                              <w:t>Jonquil Hallgate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7C562D" id="_x0000_s1027" type="#_x0000_t202" style="position:absolute;margin-left:342pt;margin-top:.35pt;width:94.8pt;height:64.2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" stroked="f">
                <v:textbox>
                  <w:txbxContent>
                    <w:p w14:paraId="4FB02390" w14:textId="45A421F9" w:rsidR="00EE06A3" w:rsidRPr="004113BE" w:rsidRDefault="00C85572" w:rsidP="00EE06A3">
                      <w:pPr>
                        <w:spacing w:after="0"/>
                        <w:jc w:val="center"/>
                        <w:rPr>
                          <w:rFonts w:asciiTheme="majorHAnsi" w:hAnsiTheme="majorHAnsi" w:cstheme="majorHAnsi"/>
                          <w:b/>
                          <w:bCs/>
                        </w:rPr>
                      </w:pPr>
                      <w:r>
                        <w:rPr>
                          <w:rFonts w:asciiTheme="majorHAnsi" w:hAnsiTheme="majorHAnsi" w:cstheme="majorHAnsi"/>
                          <w:b/>
                          <w:bCs/>
                        </w:rPr>
                        <w:t>Jonquil Hallgate</w:t>
                      </w:r>
                    </w:p>
                  </w:txbxContent>
                </v:textbox>
                <w10:wrap type="square" anchorx="margin"/>
              </v:shape>
            </w:pict>
          </mc:Fallback>
        </mc:AlternateContent>
      </w:r>
    </w:p>
    <w:p w14:paraId="44256BD4" w14:textId="0C879C61" w:rsidR="00A24115" w:rsidRDefault="00A24115" w:rsidP="00EE06A3">
      <w:pPr>
        <w:spacing w:after="0"/>
        <w:rPr>
          <w:rFonts w:asciiTheme="majorHAnsi" w:hAnsiTheme="majorHAnsi" w:cstheme="majorHAnsi"/>
        </w:rPr>
      </w:pPr>
    </w:p>
    <w:p w14:paraId="10C9A5A3" w14:textId="5B0C9D3E" w:rsidR="00A24115" w:rsidRPr="00A24115" w:rsidRDefault="00A24115" w:rsidP="00EE06A3">
      <w:pPr>
        <w:spacing w:after="0"/>
        <w:rPr>
          <w:rFonts w:asciiTheme="majorHAnsi" w:hAnsiTheme="majorHAnsi" w:cstheme="majorHAnsi"/>
        </w:rPr>
      </w:pPr>
    </w:p>
    <w:p w14:paraId="71BBE21F" w14:textId="5E0BC80A" w:rsidR="001E0B94" w:rsidRDefault="001E0B94" w:rsidP="00D73F97">
      <w:pPr>
        <w:spacing w:after="0"/>
        <w:rPr>
          <w:rFonts w:asciiTheme="majorHAnsi" w:hAnsiTheme="majorHAnsi" w:cstheme="majorHAnsi"/>
          <w:b/>
          <w:bCs/>
          <w:sz w:val="26"/>
          <w:szCs w:val="26"/>
          <w:u w:val="single"/>
        </w:rPr>
      </w:pPr>
    </w:p>
    <w:p w14:paraId="2C648C6F" w14:textId="6D2752D6" w:rsidR="001E0B94" w:rsidRDefault="001E0B94" w:rsidP="00D73F97">
      <w:pPr>
        <w:spacing w:after="0"/>
        <w:rPr>
          <w:rFonts w:asciiTheme="majorHAnsi" w:hAnsiTheme="majorHAnsi" w:cstheme="majorHAnsi"/>
          <w:b/>
          <w:bCs/>
          <w:sz w:val="26"/>
          <w:szCs w:val="26"/>
          <w:u w:val="single"/>
        </w:rPr>
      </w:pPr>
    </w:p>
    <w:p w14:paraId="5D994AC9" w14:textId="3DB6A4AA" w:rsidR="001E0B94" w:rsidRDefault="001E0B94" w:rsidP="00D73F97">
      <w:pPr>
        <w:spacing w:after="0"/>
        <w:rPr>
          <w:rFonts w:asciiTheme="majorHAnsi" w:hAnsiTheme="majorHAnsi" w:cstheme="majorHAnsi"/>
          <w:b/>
          <w:bCs/>
          <w:sz w:val="26"/>
          <w:szCs w:val="26"/>
          <w:u w:val="single"/>
        </w:rPr>
      </w:pPr>
    </w:p>
    <w:p w14:paraId="3A68D227" w14:textId="44B8293F" w:rsidR="001E0B94" w:rsidRDefault="00EE06A3" w:rsidP="00D73F97">
      <w:pPr>
        <w:spacing w:after="0"/>
        <w:rPr>
          <w:rFonts w:asciiTheme="majorHAnsi" w:hAnsiTheme="majorHAnsi" w:cstheme="majorHAnsi"/>
          <w:b/>
          <w:bCs/>
          <w:sz w:val="26"/>
          <w:szCs w:val="26"/>
          <w:u w:val="single"/>
        </w:rPr>
      </w:pPr>
      <w:r>
        <w:rPr>
          <w:rFonts w:asciiTheme="majorHAnsi" w:hAnsiTheme="majorHAnsi" w:cstheme="majorHAnsi"/>
          <w:b/>
          <w:bCs/>
          <w:noProof/>
          <w:sz w:val="26"/>
          <w:szCs w:val="26"/>
          <w:u w:val="single"/>
        </w:rPr>
        <w:drawing>
          <wp:anchor distT="0" distB="0" distL="114300" distR="114300" simplePos="0" relativeHeight="251673600" behindDoc="0" locked="0" layoutInCell="1" allowOverlap="1" wp14:anchorId="4DA2B4E3" wp14:editId="68131CEB">
            <wp:simplePos x="0" y="0"/>
            <wp:positionH relativeFrom="margin">
              <wp:posOffset>274320</wp:posOffset>
            </wp:positionH>
            <wp:positionV relativeFrom="paragraph">
              <wp:posOffset>101600</wp:posOffset>
            </wp:positionV>
            <wp:extent cx="1386840" cy="1750695"/>
            <wp:effectExtent l="0" t="0" r="3810" b="1905"/>
            <wp:wrapThrough wrapText="bothSides">
              <wp:wrapPolygon edited="0">
                <wp:start x="0" y="0"/>
                <wp:lineTo x="0" y="21388"/>
                <wp:lineTo x="21363" y="21388"/>
                <wp:lineTo x="21363"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86840" cy="1750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7240B3" w14:textId="36DAE078" w:rsidR="001E0B94" w:rsidRDefault="001E0B94" w:rsidP="00D73F97">
      <w:pPr>
        <w:spacing w:after="0"/>
        <w:rPr>
          <w:rFonts w:asciiTheme="majorHAnsi" w:hAnsiTheme="majorHAnsi" w:cstheme="majorHAnsi"/>
          <w:b/>
          <w:bCs/>
          <w:sz w:val="26"/>
          <w:szCs w:val="26"/>
          <w:u w:val="single"/>
        </w:rPr>
      </w:pPr>
    </w:p>
    <w:p w14:paraId="4D906092" w14:textId="4A52B976" w:rsidR="00EE06A3" w:rsidRDefault="00A24115" w:rsidP="00EE06A3">
      <w:pPr>
        <w:spacing w:after="0"/>
        <w:rPr>
          <w:rFonts w:asciiTheme="majorHAnsi" w:hAnsiTheme="majorHAnsi" w:cstheme="majorHAnsi"/>
          <w:b/>
          <w:bCs/>
          <w:sz w:val="26"/>
          <w:szCs w:val="26"/>
          <w:u w:val="single"/>
        </w:rPr>
      </w:pPr>
      <w:r w:rsidRPr="00A24115">
        <w:rPr>
          <w:rFonts w:asciiTheme="majorHAnsi" w:hAnsiTheme="majorHAnsi" w:cstheme="majorHAnsi"/>
          <w:b/>
          <w:bCs/>
          <w:noProof/>
          <w:sz w:val="26"/>
          <w:szCs w:val="26"/>
          <w:u w:val="single"/>
        </w:rPr>
        <mc:AlternateContent>
          <mc:Choice Requires="wps">
            <w:drawing>
              <wp:anchor distT="45720" distB="45720" distL="114300" distR="114300" simplePos="0" relativeHeight="251679744" behindDoc="0" locked="0" layoutInCell="1" allowOverlap="1" wp14:anchorId="103D3469" wp14:editId="739B478B">
                <wp:simplePos x="0" y="0"/>
                <wp:positionH relativeFrom="column">
                  <wp:posOffset>4259580</wp:posOffset>
                </wp:positionH>
                <wp:positionV relativeFrom="paragraph">
                  <wp:posOffset>407035</wp:posOffset>
                </wp:positionV>
                <wp:extent cx="1668780" cy="708660"/>
                <wp:effectExtent l="0" t="0" r="762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780" cy="708660"/>
                        </a:xfrm>
                        <a:prstGeom prst="rect">
                          <a:avLst/>
                        </a:prstGeom>
                        <a:solidFill>
                          <a:srgbClr val="FFFFFF"/>
                        </a:solidFill>
                        <a:ln w="9525">
                          <a:noFill/>
                          <a:miter lim="800000"/>
                          <a:headEnd/>
                          <a:tailEnd/>
                        </a:ln>
                      </wps:spPr>
                      <wps:txbx>
                        <w:txbxContent>
                          <w:p w14:paraId="6BF1C71D" w14:textId="0DB744B3" w:rsidR="00A24115" w:rsidRPr="00A24115" w:rsidRDefault="00C85572" w:rsidP="00A24115">
                            <w:pPr>
                              <w:jc w:val="center"/>
                              <w:rPr>
                                <w:rFonts w:asciiTheme="majorHAnsi" w:hAnsiTheme="majorHAnsi" w:cstheme="majorHAnsi"/>
                              </w:rPr>
                            </w:pPr>
                            <w:r>
                              <w:rPr>
                                <w:rFonts w:asciiTheme="majorHAnsi" w:hAnsiTheme="majorHAnsi" w:cstheme="majorHAnsi"/>
                                <w:b/>
                                <w:bCs/>
                              </w:rPr>
                              <w:t>Carol Ateah</w:t>
                            </w:r>
                            <w:r w:rsidR="00A24115" w:rsidRPr="00A24115">
                              <w:rPr>
                                <w:rFonts w:asciiTheme="majorHAnsi" w:hAnsiTheme="majorHAnsi" w:cstheme="maj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3D3469" id="_x0000_s1028" type="#_x0000_t202" style="position:absolute;margin-left:335.4pt;margin-top:32.05pt;width:131.4pt;height:55.8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" stroked="f">
                <v:textbox>
                  <w:txbxContent>
                    <w:p w14:paraId="6BF1C71D" w14:textId="0DB744B3" w:rsidR="00A24115" w:rsidRPr="00A24115" w:rsidRDefault="00C85572" w:rsidP="00A24115">
                      <w:pPr>
                        <w:jc w:val="center"/>
                        <w:rPr>
                          <w:rFonts w:asciiTheme="majorHAnsi" w:hAnsiTheme="majorHAnsi" w:cstheme="majorHAnsi"/>
                        </w:rPr>
                      </w:pPr>
                      <w:r>
                        <w:rPr>
                          <w:rFonts w:asciiTheme="majorHAnsi" w:hAnsiTheme="majorHAnsi" w:cstheme="majorHAnsi"/>
                          <w:b/>
                          <w:bCs/>
                        </w:rPr>
                        <w:t>Carol Ateah</w:t>
                      </w:r>
                      <w:r w:rsidR="00A24115" w:rsidRPr="00A24115">
                        <w:rPr>
                          <w:rFonts w:asciiTheme="majorHAnsi" w:hAnsiTheme="majorHAnsi" w:cstheme="majorHAnsi"/>
                        </w:rPr>
                        <w:t>,</w:t>
                      </w:r>
                    </w:p>
                  </w:txbxContent>
                </v:textbox>
                <w10:wrap type="square"/>
              </v:shape>
            </w:pict>
          </mc:Fallback>
        </mc:AlternateContent>
      </w:r>
      <w:r w:rsidRPr="00A24115">
        <w:rPr>
          <w:rFonts w:asciiTheme="majorHAnsi" w:hAnsiTheme="majorHAnsi" w:cstheme="majorHAnsi"/>
          <w:b/>
          <w:bCs/>
          <w:noProof/>
          <w:sz w:val="26"/>
          <w:szCs w:val="26"/>
          <w:u w:val="single"/>
        </w:rPr>
        <mc:AlternateContent>
          <mc:Choice Requires="wps">
            <w:drawing>
              <wp:anchor distT="45720" distB="45720" distL="114300" distR="114300" simplePos="0" relativeHeight="251675648" behindDoc="0" locked="0" layoutInCell="1" allowOverlap="1" wp14:anchorId="4996A926" wp14:editId="24E46EA0">
                <wp:simplePos x="0" y="0"/>
                <wp:positionH relativeFrom="column">
                  <wp:posOffset>1531620</wp:posOffset>
                </wp:positionH>
                <wp:positionV relativeFrom="paragraph">
                  <wp:posOffset>155575</wp:posOffset>
                </wp:positionV>
                <wp:extent cx="1424940" cy="1043940"/>
                <wp:effectExtent l="0" t="0" r="3810" b="381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1043940"/>
                        </a:xfrm>
                        <a:prstGeom prst="rect">
                          <a:avLst/>
                        </a:prstGeom>
                        <a:solidFill>
                          <a:srgbClr val="FFFFFF"/>
                        </a:solidFill>
                        <a:ln w="9525">
                          <a:noFill/>
                          <a:miter lim="800000"/>
                          <a:headEnd/>
                          <a:tailEnd/>
                        </a:ln>
                      </wps:spPr>
                      <wps:txbx>
                        <w:txbxContent>
                          <w:p w14:paraId="0C0B4158" w14:textId="77777777" w:rsidR="00A24115" w:rsidRPr="00A24115" w:rsidRDefault="00A24115" w:rsidP="00A24115">
                            <w:pPr>
                              <w:spacing w:after="0"/>
                              <w:jc w:val="center"/>
                              <w:rPr>
                                <w:rFonts w:asciiTheme="majorHAnsi" w:hAnsiTheme="majorHAnsi" w:cstheme="majorHAnsi"/>
                              </w:rPr>
                            </w:pPr>
                            <w:r w:rsidRPr="004113BE">
                              <w:rPr>
                                <w:rFonts w:asciiTheme="majorHAnsi" w:hAnsiTheme="majorHAnsi" w:cstheme="majorHAnsi"/>
                                <w:b/>
                                <w:bCs/>
                              </w:rPr>
                              <w:t>Dr. Balbir Gurm</w:t>
                            </w:r>
                            <w:r w:rsidRPr="00A24115">
                              <w:rPr>
                                <w:rFonts w:asciiTheme="majorHAnsi" w:hAnsiTheme="majorHAnsi" w:cstheme="majorHAnsi"/>
                              </w:rPr>
                              <w:t>,</w:t>
                            </w:r>
                          </w:p>
                          <w:p w14:paraId="26D6817F" w14:textId="77777777" w:rsidR="00A24115" w:rsidRPr="00A24115" w:rsidRDefault="00A24115" w:rsidP="00A24115">
                            <w:pPr>
                              <w:spacing w:after="0"/>
                              <w:jc w:val="center"/>
                              <w:rPr>
                                <w:rFonts w:asciiTheme="majorHAnsi" w:hAnsiTheme="majorHAnsi" w:cstheme="majorHAnsi"/>
                              </w:rPr>
                            </w:pPr>
                            <w:r w:rsidRPr="00A24115">
                              <w:rPr>
                                <w:rFonts w:asciiTheme="majorHAnsi" w:hAnsiTheme="majorHAnsi" w:cstheme="majorHAnsi"/>
                              </w:rPr>
                              <w:t xml:space="preserve"> Nursing Faculty, KPU,</w:t>
                            </w:r>
                          </w:p>
                          <w:p w14:paraId="06D58741" w14:textId="0E32A547" w:rsidR="00A24115" w:rsidRPr="00A24115" w:rsidRDefault="00A24115" w:rsidP="00A24115">
                            <w:pPr>
                              <w:spacing w:after="0"/>
                              <w:jc w:val="center"/>
                              <w:rPr>
                                <w:rFonts w:asciiTheme="majorHAnsi" w:hAnsiTheme="majorHAnsi" w:cstheme="majorHAnsi"/>
                              </w:rPr>
                            </w:pPr>
                            <w:r w:rsidRPr="00A24115">
                              <w:rPr>
                                <w:rFonts w:asciiTheme="majorHAnsi" w:hAnsiTheme="majorHAnsi" w:cstheme="majorHAnsi"/>
                              </w:rPr>
                              <w:t>Founder/Facilitator NEVR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96A926" id="_x0000_s1029" type="#_x0000_t202" style="position:absolute;margin-left:120.6pt;margin-top:12.25pt;width:112.2pt;height:82.2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" stroked="f">
                <v:textbox>
                  <w:txbxContent>
                    <w:p w14:paraId="0C0B4158" w14:textId="77777777" w:rsidR="00A24115" w:rsidRPr="00A24115" w:rsidRDefault="00A24115" w:rsidP="00A24115">
                      <w:pPr>
                        <w:spacing w:after="0"/>
                        <w:jc w:val="center"/>
                        <w:rPr>
                          <w:rFonts w:asciiTheme="majorHAnsi" w:hAnsiTheme="majorHAnsi" w:cstheme="majorHAnsi"/>
                        </w:rPr>
                      </w:pPr>
                      <w:r w:rsidRPr="004113BE">
                        <w:rPr>
                          <w:rFonts w:asciiTheme="majorHAnsi" w:hAnsiTheme="majorHAnsi" w:cstheme="majorHAnsi"/>
                          <w:b/>
                          <w:bCs/>
                        </w:rPr>
                        <w:t>Dr. Balbir Gurm</w:t>
                      </w:r>
                      <w:r w:rsidRPr="00A24115">
                        <w:rPr>
                          <w:rFonts w:asciiTheme="majorHAnsi" w:hAnsiTheme="majorHAnsi" w:cstheme="majorHAnsi"/>
                        </w:rPr>
                        <w:t>,</w:t>
                      </w:r>
                    </w:p>
                    <w:p w14:paraId="26D6817F" w14:textId="77777777" w:rsidR="00A24115" w:rsidRPr="00A24115" w:rsidRDefault="00A24115" w:rsidP="00A24115">
                      <w:pPr>
                        <w:spacing w:after="0"/>
                        <w:jc w:val="center"/>
                        <w:rPr>
                          <w:rFonts w:asciiTheme="majorHAnsi" w:hAnsiTheme="majorHAnsi" w:cstheme="majorHAnsi"/>
                        </w:rPr>
                      </w:pPr>
                      <w:r w:rsidRPr="00A24115">
                        <w:rPr>
                          <w:rFonts w:asciiTheme="majorHAnsi" w:hAnsiTheme="majorHAnsi" w:cstheme="majorHAnsi"/>
                        </w:rPr>
                        <w:t xml:space="preserve"> Nursing Faculty, KPU,</w:t>
                      </w:r>
                    </w:p>
                    <w:p w14:paraId="06D58741" w14:textId="0E32A547" w:rsidR="00A24115" w:rsidRPr="00A24115" w:rsidRDefault="00A24115" w:rsidP="00A24115">
                      <w:pPr>
                        <w:spacing w:after="0"/>
                        <w:jc w:val="center"/>
                        <w:rPr>
                          <w:rFonts w:asciiTheme="majorHAnsi" w:hAnsiTheme="majorHAnsi" w:cstheme="majorHAnsi"/>
                        </w:rPr>
                      </w:pPr>
                      <w:r w:rsidRPr="00A24115">
                        <w:rPr>
                          <w:rFonts w:asciiTheme="majorHAnsi" w:hAnsiTheme="majorHAnsi" w:cstheme="majorHAnsi"/>
                        </w:rPr>
                        <w:t>Founder/Facilitator NEVR</w:t>
                      </w:r>
                    </w:p>
                  </w:txbxContent>
                </v:textbox>
                <w10:wrap type="square"/>
              </v:shape>
            </w:pict>
          </mc:Fallback>
        </mc:AlternateContent>
      </w:r>
    </w:p>
    <w:p w14:paraId="5F9070A8" w14:textId="37EC85AD" w:rsidR="00D73F97" w:rsidRDefault="00D73F97" w:rsidP="00D73F97">
      <w:pPr>
        <w:spacing w:after="0"/>
        <w:jc w:val="center"/>
        <w:rPr>
          <w:rFonts w:asciiTheme="majorHAnsi" w:hAnsiTheme="majorHAnsi" w:cstheme="majorHAnsi"/>
          <w:b/>
          <w:bCs/>
          <w:sz w:val="26"/>
          <w:szCs w:val="26"/>
          <w:u w:val="single"/>
        </w:rPr>
      </w:pPr>
    </w:p>
    <w:p w14:paraId="28E6197C" w14:textId="57EDB84B" w:rsidR="001E0B94" w:rsidRDefault="001E0B94" w:rsidP="00D73F97">
      <w:pPr>
        <w:spacing w:after="0"/>
        <w:jc w:val="center"/>
        <w:rPr>
          <w:rFonts w:asciiTheme="majorHAnsi" w:hAnsiTheme="majorHAnsi" w:cstheme="majorHAnsi"/>
          <w:b/>
          <w:bCs/>
          <w:sz w:val="26"/>
          <w:szCs w:val="26"/>
          <w:u w:val="single"/>
        </w:rPr>
      </w:pPr>
    </w:p>
    <w:p w14:paraId="4088B59E" w14:textId="55C4009E" w:rsidR="001E0B94" w:rsidRDefault="001E0B94" w:rsidP="00D73F97">
      <w:pPr>
        <w:spacing w:after="0"/>
        <w:jc w:val="center"/>
        <w:rPr>
          <w:rFonts w:asciiTheme="majorHAnsi" w:hAnsiTheme="majorHAnsi" w:cstheme="majorHAnsi"/>
          <w:b/>
          <w:bCs/>
          <w:sz w:val="26"/>
          <w:szCs w:val="26"/>
          <w:u w:val="single"/>
        </w:rPr>
      </w:pPr>
    </w:p>
    <w:p w14:paraId="05201792" w14:textId="4E6BEBA2" w:rsidR="001E0B94" w:rsidRDefault="001E0B94" w:rsidP="00D73F97">
      <w:pPr>
        <w:spacing w:after="0"/>
        <w:jc w:val="center"/>
        <w:rPr>
          <w:rFonts w:asciiTheme="majorHAnsi" w:hAnsiTheme="majorHAnsi" w:cstheme="majorHAnsi"/>
          <w:b/>
          <w:bCs/>
          <w:sz w:val="26"/>
          <w:szCs w:val="26"/>
          <w:u w:val="single"/>
        </w:rPr>
      </w:pPr>
    </w:p>
    <w:p w14:paraId="7AEEF470" w14:textId="07A686F9" w:rsidR="001E0B94" w:rsidRDefault="00F63BEC" w:rsidP="00D73F97">
      <w:pPr>
        <w:spacing w:after="0"/>
        <w:jc w:val="center"/>
        <w:rPr>
          <w:rFonts w:asciiTheme="majorHAnsi" w:hAnsiTheme="majorHAnsi" w:cstheme="majorHAnsi"/>
          <w:b/>
          <w:bCs/>
          <w:sz w:val="26"/>
          <w:szCs w:val="26"/>
          <w:u w:val="single"/>
        </w:rPr>
      </w:pPr>
      <w:r w:rsidRPr="00A24115">
        <w:rPr>
          <w:rFonts w:asciiTheme="majorHAnsi" w:hAnsiTheme="majorHAnsi" w:cstheme="majorHAnsi"/>
          <w:b/>
          <w:bCs/>
          <w:noProof/>
          <w:sz w:val="26"/>
          <w:szCs w:val="26"/>
          <w:u w:val="single"/>
        </w:rPr>
        <mc:AlternateContent>
          <mc:Choice Requires="wps">
            <w:drawing>
              <wp:anchor distT="45720" distB="45720" distL="114300" distR="114300" simplePos="0" relativeHeight="251683840" behindDoc="0" locked="0" layoutInCell="1" allowOverlap="1" wp14:anchorId="06DB43BD" wp14:editId="537E2663">
                <wp:simplePos x="0" y="0"/>
                <wp:positionH relativeFrom="column">
                  <wp:posOffset>4396740</wp:posOffset>
                </wp:positionH>
                <wp:positionV relativeFrom="paragraph">
                  <wp:posOffset>181610</wp:posOffset>
                </wp:positionV>
                <wp:extent cx="1775460" cy="1404620"/>
                <wp:effectExtent l="0" t="0" r="0" b="190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5460" cy="1404620"/>
                        </a:xfrm>
                        <a:prstGeom prst="rect">
                          <a:avLst/>
                        </a:prstGeom>
                        <a:solidFill>
                          <a:srgbClr val="FFFFFF"/>
                        </a:solidFill>
                        <a:ln w="9525">
                          <a:noFill/>
                          <a:miter lim="800000"/>
                          <a:headEnd/>
                          <a:tailEnd/>
                        </a:ln>
                      </wps:spPr>
                      <wps:txbx>
                        <w:txbxContent>
                          <w:p w14:paraId="30F65A23" w14:textId="0F7DA691" w:rsidR="00A24115" w:rsidRPr="00A24115" w:rsidRDefault="00C85572" w:rsidP="00C85572">
                            <w:pPr>
                              <w:jc w:val="center"/>
                              <w:rPr>
                                <w:rFonts w:asciiTheme="majorHAnsi" w:hAnsiTheme="majorHAnsi" w:cstheme="majorHAnsi"/>
                              </w:rPr>
                            </w:pPr>
                            <w:r>
                              <w:rPr>
                                <w:rFonts w:asciiTheme="majorHAnsi" w:hAnsiTheme="majorHAnsi" w:cstheme="majorHAnsi"/>
                                <w:b/>
                                <w:bCs/>
                              </w:rPr>
                              <w:t>Kulpreet Singh</w:t>
                            </w:r>
                            <w:r w:rsidR="00A24115" w:rsidRPr="00A24115">
                              <w:rPr>
                                <w:rFonts w:asciiTheme="majorHAnsi" w:hAnsiTheme="majorHAnsi" w:cstheme="majorHAnsi"/>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DB43BD" id="_x0000_s1030" type="#_x0000_t202" style="position:absolute;left:0;text-align:left;margin-left:346.2pt;margin-top:14.3pt;width:139.8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" stroked="f">
                <v:textbox style="mso-fit-shape-to-text:t">
                  <w:txbxContent>
                    <w:p w14:paraId="30F65A23" w14:textId="0F7DA691" w:rsidR="00A24115" w:rsidRPr="00A24115" w:rsidRDefault="00C85572" w:rsidP="00C85572">
                      <w:pPr>
                        <w:jc w:val="center"/>
                        <w:rPr>
                          <w:rFonts w:asciiTheme="majorHAnsi" w:hAnsiTheme="majorHAnsi" w:cstheme="majorHAnsi"/>
                        </w:rPr>
                      </w:pPr>
                      <w:r>
                        <w:rPr>
                          <w:rFonts w:asciiTheme="majorHAnsi" w:hAnsiTheme="majorHAnsi" w:cstheme="majorHAnsi"/>
                          <w:b/>
                          <w:bCs/>
                        </w:rPr>
                        <w:t>Kulpreet Singh</w:t>
                      </w:r>
                      <w:r w:rsidR="00A24115" w:rsidRPr="00A24115">
                        <w:rPr>
                          <w:rFonts w:asciiTheme="majorHAnsi" w:hAnsiTheme="majorHAnsi" w:cstheme="majorHAnsi"/>
                        </w:rPr>
                        <w:t xml:space="preserve"> </w:t>
                      </w:r>
                    </w:p>
                  </w:txbxContent>
                </v:textbox>
                <w10:wrap type="square"/>
              </v:shape>
            </w:pict>
          </mc:Fallback>
        </mc:AlternateContent>
      </w:r>
    </w:p>
    <w:p w14:paraId="5BDF9F18" w14:textId="6505A9E3" w:rsidR="001E0B94" w:rsidRDefault="00F63BEC" w:rsidP="00D73F97">
      <w:pPr>
        <w:spacing w:after="0"/>
        <w:jc w:val="center"/>
        <w:rPr>
          <w:rFonts w:asciiTheme="majorHAnsi" w:hAnsiTheme="majorHAnsi" w:cstheme="majorHAnsi"/>
          <w:b/>
          <w:bCs/>
          <w:sz w:val="26"/>
          <w:szCs w:val="26"/>
          <w:u w:val="single"/>
        </w:rPr>
      </w:pPr>
      <w:r w:rsidRPr="00A24115">
        <w:rPr>
          <w:rFonts w:asciiTheme="majorHAnsi" w:hAnsiTheme="majorHAnsi" w:cstheme="majorHAnsi"/>
          <w:b/>
          <w:bCs/>
          <w:noProof/>
          <w:sz w:val="26"/>
          <w:szCs w:val="26"/>
          <w:u w:val="single"/>
        </w:rPr>
        <mc:AlternateContent>
          <mc:Choice Requires="wps">
            <w:drawing>
              <wp:anchor distT="45720" distB="45720" distL="114300" distR="114300" simplePos="0" relativeHeight="251681792" behindDoc="0" locked="0" layoutInCell="1" allowOverlap="1" wp14:anchorId="64C3BAA5" wp14:editId="0812E473">
                <wp:simplePos x="0" y="0"/>
                <wp:positionH relativeFrom="column">
                  <wp:posOffset>1363980</wp:posOffset>
                </wp:positionH>
                <wp:positionV relativeFrom="paragraph">
                  <wp:posOffset>197485</wp:posOffset>
                </wp:positionV>
                <wp:extent cx="1714500" cy="1404620"/>
                <wp:effectExtent l="0" t="0" r="0" b="825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404620"/>
                        </a:xfrm>
                        <a:prstGeom prst="rect">
                          <a:avLst/>
                        </a:prstGeom>
                        <a:solidFill>
                          <a:srgbClr val="FFFFFF"/>
                        </a:solidFill>
                        <a:ln w="9525">
                          <a:noFill/>
                          <a:miter lim="800000"/>
                          <a:headEnd/>
                          <a:tailEnd/>
                        </a:ln>
                      </wps:spPr>
                      <wps:txbx>
                        <w:txbxContent>
                          <w:p w14:paraId="052A63B2" w14:textId="09257E89" w:rsidR="00A24115" w:rsidRPr="00A24115" w:rsidRDefault="00C85572" w:rsidP="00A24115">
                            <w:pPr>
                              <w:jc w:val="center"/>
                              <w:rPr>
                                <w:rFonts w:asciiTheme="majorHAnsi" w:hAnsiTheme="majorHAnsi" w:cstheme="majorHAnsi"/>
                              </w:rPr>
                            </w:pPr>
                            <w:r>
                              <w:rPr>
                                <w:rFonts w:asciiTheme="majorHAnsi" w:hAnsiTheme="majorHAnsi" w:cstheme="majorHAnsi"/>
                                <w:b/>
                                <w:bCs/>
                              </w:rPr>
                              <w:t>Ghezal Durrani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C3BAA5" id="_x0000_s1031" type="#_x0000_t202" style="position:absolute;left:0;text-align:left;margin-left:107.4pt;margin-top:15.55pt;width:135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" stroked="f">
                <v:textbox style="mso-fit-shape-to-text:t">
                  <w:txbxContent>
                    <w:p w14:paraId="052A63B2" w14:textId="09257E89" w:rsidR="00A24115" w:rsidRPr="00A24115" w:rsidRDefault="00C85572" w:rsidP="00A24115">
                      <w:pPr>
                        <w:jc w:val="center"/>
                        <w:rPr>
                          <w:rFonts w:asciiTheme="majorHAnsi" w:hAnsiTheme="majorHAnsi" w:cstheme="majorHAnsi"/>
                        </w:rPr>
                      </w:pPr>
                      <w:r>
                        <w:rPr>
                          <w:rFonts w:asciiTheme="majorHAnsi" w:hAnsiTheme="majorHAnsi" w:cstheme="majorHAnsi"/>
                          <w:b/>
                          <w:bCs/>
                        </w:rPr>
                        <w:t>Ghezal Durrani</w:t>
                      </w:r>
                    </w:p>
                  </w:txbxContent>
                </v:textbox>
                <w10:wrap type="square"/>
              </v:shape>
            </w:pict>
          </mc:Fallback>
        </mc:AlternateContent>
      </w:r>
    </w:p>
    <w:p w14:paraId="3FAD81B6" w14:textId="524D5FB3" w:rsidR="001E0B94" w:rsidRDefault="001E0B94" w:rsidP="00D73F97">
      <w:pPr>
        <w:spacing w:after="0"/>
        <w:jc w:val="center"/>
        <w:rPr>
          <w:rFonts w:asciiTheme="majorHAnsi" w:hAnsiTheme="majorHAnsi" w:cstheme="majorHAnsi"/>
          <w:b/>
          <w:bCs/>
          <w:sz w:val="26"/>
          <w:szCs w:val="26"/>
          <w:u w:val="single"/>
        </w:rPr>
      </w:pPr>
    </w:p>
    <w:p w14:paraId="45A4DFDB" w14:textId="39370CBF" w:rsidR="001E0B94" w:rsidRDefault="001E0B94" w:rsidP="00D73F97">
      <w:pPr>
        <w:spacing w:after="0"/>
        <w:jc w:val="center"/>
        <w:rPr>
          <w:rFonts w:asciiTheme="majorHAnsi" w:hAnsiTheme="majorHAnsi" w:cstheme="majorHAnsi"/>
          <w:b/>
          <w:bCs/>
          <w:sz w:val="26"/>
          <w:szCs w:val="26"/>
          <w:u w:val="single"/>
        </w:rPr>
      </w:pPr>
    </w:p>
    <w:p w14:paraId="086AE4E8" w14:textId="15680876" w:rsidR="001E0B94" w:rsidRDefault="001E0B94" w:rsidP="00D73F97">
      <w:pPr>
        <w:spacing w:after="0"/>
        <w:jc w:val="center"/>
        <w:rPr>
          <w:rFonts w:asciiTheme="majorHAnsi" w:hAnsiTheme="majorHAnsi" w:cstheme="majorHAnsi"/>
          <w:b/>
          <w:bCs/>
          <w:sz w:val="26"/>
          <w:szCs w:val="26"/>
          <w:u w:val="single"/>
        </w:rPr>
      </w:pPr>
    </w:p>
    <w:p w14:paraId="27DD73F6" w14:textId="6B38D98C" w:rsidR="001E0B94" w:rsidRDefault="001E0B94" w:rsidP="00D73F97">
      <w:pPr>
        <w:spacing w:after="0"/>
        <w:jc w:val="center"/>
        <w:rPr>
          <w:rFonts w:asciiTheme="majorHAnsi" w:hAnsiTheme="majorHAnsi" w:cstheme="majorHAnsi"/>
          <w:b/>
          <w:bCs/>
          <w:sz w:val="26"/>
          <w:szCs w:val="26"/>
          <w:u w:val="single"/>
        </w:rPr>
      </w:pPr>
    </w:p>
    <w:p w14:paraId="455566A8" w14:textId="59EBF4D1" w:rsidR="001E0B94" w:rsidRDefault="001E0B94" w:rsidP="00D73F97">
      <w:pPr>
        <w:spacing w:after="0"/>
        <w:jc w:val="center"/>
        <w:rPr>
          <w:rFonts w:asciiTheme="majorHAnsi" w:hAnsiTheme="majorHAnsi" w:cstheme="majorHAnsi"/>
          <w:b/>
          <w:bCs/>
          <w:sz w:val="26"/>
          <w:szCs w:val="26"/>
          <w:u w:val="single"/>
        </w:rPr>
      </w:pPr>
    </w:p>
    <w:p w14:paraId="319413D3" w14:textId="41FB5BEF" w:rsidR="001E0B94" w:rsidRDefault="00F63BEC" w:rsidP="00D73F97">
      <w:pPr>
        <w:spacing w:after="0"/>
        <w:jc w:val="center"/>
        <w:rPr>
          <w:rFonts w:asciiTheme="majorHAnsi" w:hAnsiTheme="majorHAnsi" w:cstheme="majorHAnsi"/>
          <w:b/>
          <w:bCs/>
          <w:sz w:val="26"/>
          <w:szCs w:val="26"/>
          <w:u w:val="single"/>
        </w:rPr>
      </w:pPr>
      <w:r w:rsidRPr="00F63BEC">
        <w:rPr>
          <w:rFonts w:asciiTheme="majorHAnsi" w:hAnsiTheme="majorHAnsi" w:cstheme="majorHAnsi"/>
          <w:b/>
          <w:bCs/>
          <w:noProof/>
          <w:sz w:val="26"/>
          <w:szCs w:val="26"/>
          <w:u w:val="single"/>
        </w:rPr>
        <mc:AlternateContent>
          <mc:Choice Requires="wps">
            <w:drawing>
              <wp:anchor distT="45720" distB="45720" distL="114300" distR="114300" simplePos="0" relativeHeight="251685888" behindDoc="0" locked="0" layoutInCell="1" allowOverlap="1" wp14:anchorId="5D17DA9F" wp14:editId="18AECBCC">
                <wp:simplePos x="0" y="0"/>
                <wp:positionH relativeFrom="column">
                  <wp:posOffset>3169920</wp:posOffset>
                </wp:positionH>
                <wp:positionV relativeFrom="paragraph">
                  <wp:posOffset>80010</wp:posOffset>
                </wp:positionV>
                <wp:extent cx="1821180" cy="853440"/>
                <wp:effectExtent l="0" t="0" r="7620" b="381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853440"/>
                        </a:xfrm>
                        <a:prstGeom prst="rect">
                          <a:avLst/>
                        </a:prstGeom>
                        <a:solidFill>
                          <a:srgbClr val="FFFFFF"/>
                        </a:solidFill>
                        <a:ln w="9525">
                          <a:noFill/>
                          <a:miter lim="800000"/>
                          <a:headEnd/>
                          <a:tailEnd/>
                        </a:ln>
                      </wps:spPr>
                      <wps:txbx>
                        <w:txbxContent>
                          <w:p w14:paraId="2DF25275" w14:textId="62B0F1BF" w:rsidR="00F63BEC" w:rsidRPr="00F63BEC" w:rsidRDefault="00C85572">
                            <w:pPr>
                              <w:rPr>
                                <w:rFonts w:asciiTheme="majorHAnsi" w:hAnsiTheme="majorHAnsi" w:cstheme="majorHAnsi"/>
                              </w:rPr>
                            </w:pPr>
                            <w:proofErr w:type="spellStart"/>
                            <w:r>
                              <w:rPr>
                                <w:rFonts w:asciiTheme="majorHAnsi" w:hAnsiTheme="majorHAnsi" w:cstheme="majorHAnsi"/>
                                <w:b/>
                                <w:bCs/>
                              </w:rPr>
                              <w:t>Upsana</w:t>
                            </w:r>
                            <w:proofErr w:type="spellEnd"/>
                            <w:r>
                              <w:rPr>
                                <w:rFonts w:asciiTheme="majorHAnsi" w:hAnsiTheme="majorHAnsi" w:cstheme="majorHAnsi"/>
                                <w:b/>
                                <w:bCs/>
                              </w:rPr>
                              <w:t xml:space="preserve"> Rosha </w:t>
                            </w:r>
                            <w:r w:rsidR="00F63BEC" w:rsidRPr="00F63BEC">
                              <w:rPr>
                                <w:rFonts w:asciiTheme="majorHAnsi" w:hAnsiTheme="majorHAnsi" w:cstheme="majorHAnsi"/>
                              </w:rPr>
                              <w:t>Graduate Student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7DA9F" id="_x0000_s1032" type="#_x0000_t202" style="position:absolute;left:0;text-align:left;margin-left:249.6pt;margin-top:6.3pt;width:143.4pt;height:67.2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" stroked="f">
                <v:textbox>
                  <w:txbxContent>
                    <w:p w14:paraId="2DF25275" w14:textId="62B0F1BF" w:rsidR="00F63BEC" w:rsidRPr="00F63BEC" w:rsidRDefault="00C85572">
                      <w:pPr>
                        <w:rPr>
                          <w:rFonts w:asciiTheme="majorHAnsi" w:hAnsiTheme="majorHAnsi" w:cstheme="majorHAnsi"/>
                        </w:rPr>
                      </w:pPr>
                      <w:proofErr w:type="spellStart"/>
                      <w:r>
                        <w:rPr>
                          <w:rFonts w:asciiTheme="majorHAnsi" w:hAnsiTheme="majorHAnsi" w:cstheme="majorHAnsi"/>
                          <w:b/>
                          <w:bCs/>
                        </w:rPr>
                        <w:t>Upsana</w:t>
                      </w:r>
                      <w:proofErr w:type="spellEnd"/>
                      <w:r>
                        <w:rPr>
                          <w:rFonts w:asciiTheme="majorHAnsi" w:hAnsiTheme="majorHAnsi" w:cstheme="majorHAnsi"/>
                          <w:b/>
                          <w:bCs/>
                        </w:rPr>
                        <w:t xml:space="preserve"> Rosha </w:t>
                      </w:r>
                      <w:r w:rsidR="00F63BEC" w:rsidRPr="00F63BEC">
                        <w:rPr>
                          <w:rFonts w:asciiTheme="majorHAnsi" w:hAnsiTheme="majorHAnsi" w:cstheme="majorHAnsi"/>
                        </w:rPr>
                        <w:t>Graduate Student</w:t>
                      </w:r>
                    </w:p>
                  </w:txbxContent>
                </v:textbox>
                <w10:wrap type="square"/>
              </v:shape>
            </w:pict>
          </mc:Fallback>
        </mc:AlternateContent>
      </w:r>
    </w:p>
    <w:p w14:paraId="7FC03DAF" w14:textId="47D0D6E3" w:rsidR="001E0B94" w:rsidRDefault="001E0B94" w:rsidP="00D73F97">
      <w:pPr>
        <w:spacing w:after="0"/>
        <w:jc w:val="center"/>
        <w:rPr>
          <w:rFonts w:asciiTheme="majorHAnsi" w:hAnsiTheme="majorHAnsi" w:cstheme="majorHAnsi"/>
          <w:b/>
          <w:bCs/>
          <w:sz w:val="26"/>
          <w:szCs w:val="26"/>
          <w:u w:val="single"/>
        </w:rPr>
      </w:pPr>
    </w:p>
    <w:p w14:paraId="08DEFDC9" w14:textId="58A80CAE" w:rsidR="001E0B94" w:rsidRDefault="001E0B94" w:rsidP="00D73F97">
      <w:pPr>
        <w:spacing w:after="0"/>
        <w:jc w:val="center"/>
        <w:rPr>
          <w:rFonts w:asciiTheme="majorHAnsi" w:hAnsiTheme="majorHAnsi" w:cstheme="majorHAnsi"/>
          <w:b/>
          <w:bCs/>
          <w:sz w:val="26"/>
          <w:szCs w:val="26"/>
          <w:u w:val="single"/>
        </w:rPr>
      </w:pPr>
    </w:p>
    <w:p w14:paraId="29FFC64A" w14:textId="77777777" w:rsidR="001E0B94" w:rsidRDefault="001E0B94" w:rsidP="00A951A5">
      <w:pPr>
        <w:spacing w:after="0"/>
        <w:rPr>
          <w:rFonts w:asciiTheme="majorHAnsi" w:hAnsiTheme="majorHAnsi" w:cstheme="majorHAnsi"/>
          <w:b/>
          <w:bCs/>
          <w:sz w:val="26"/>
          <w:szCs w:val="26"/>
          <w:u w:val="single"/>
        </w:rPr>
      </w:pPr>
    </w:p>
    <w:p w14:paraId="052B628B" w14:textId="77777777" w:rsidR="001E0B94" w:rsidRDefault="001E0B94" w:rsidP="00D73F97">
      <w:pPr>
        <w:spacing w:after="0"/>
        <w:jc w:val="center"/>
        <w:rPr>
          <w:rFonts w:asciiTheme="majorHAnsi" w:hAnsiTheme="majorHAnsi" w:cstheme="majorHAnsi"/>
          <w:b/>
          <w:bCs/>
          <w:sz w:val="26"/>
          <w:szCs w:val="26"/>
          <w:u w:val="single"/>
        </w:rPr>
      </w:pPr>
    </w:p>
    <w:p w14:paraId="52E0C0DC" w14:textId="5466C1F3" w:rsidR="00D73F97" w:rsidRPr="004E1E78" w:rsidRDefault="00683969" w:rsidP="00D73F97">
      <w:pPr>
        <w:spacing w:after="0"/>
        <w:jc w:val="center"/>
        <w:rPr>
          <w:rFonts w:asciiTheme="majorHAnsi" w:hAnsiTheme="majorHAnsi" w:cstheme="majorHAnsi"/>
          <w:b/>
          <w:bCs/>
          <w:sz w:val="26"/>
          <w:szCs w:val="26"/>
          <w:u w:val="single"/>
        </w:rPr>
      </w:pPr>
      <w:r w:rsidRPr="004E1E78">
        <w:rPr>
          <w:rFonts w:asciiTheme="majorHAnsi" w:hAnsiTheme="majorHAnsi" w:cstheme="majorHAnsi"/>
          <w:b/>
          <w:bCs/>
          <w:sz w:val="26"/>
          <w:szCs w:val="26"/>
          <w:u w:val="single"/>
        </w:rPr>
        <w:t xml:space="preserve">Day </w:t>
      </w:r>
      <w:r w:rsidR="00DE0ECD" w:rsidRPr="004E1E78">
        <w:rPr>
          <w:rFonts w:asciiTheme="majorHAnsi" w:hAnsiTheme="majorHAnsi" w:cstheme="majorHAnsi"/>
          <w:b/>
          <w:bCs/>
          <w:sz w:val="26"/>
          <w:szCs w:val="26"/>
          <w:u w:val="single"/>
        </w:rPr>
        <w:t>1</w:t>
      </w:r>
    </w:p>
    <w:p w14:paraId="1D158127" w14:textId="697F6E67" w:rsidR="00683969" w:rsidRPr="004E1E78" w:rsidRDefault="00683969" w:rsidP="004E1E78">
      <w:pPr>
        <w:spacing w:after="0"/>
        <w:jc w:val="center"/>
        <w:rPr>
          <w:rFonts w:asciiTheme="majorHAnsi" w:hAnsiTheme="majorHAnsi" w:cstheme="majorHAnsi"/>
          <w:b/>
          <w:bCs/>
          <w:sz w:val="24"/>
          <w:szCs w:val="24"/>
        </w:rPr>
      </w:pPr>
      <w:r w:rsidRPr="004E1E78">
        <w:rPr>
          <w:rFonts w:asciiTheme="majorHAnsi" w:hAnsiTheme="majorHAnsi" w:cstheme="majorHAnsi"/>
          <w:b/>
          <w:bCs/>
          <w:sz w:val="24"/>
          <w:szCs w:val="24"/>
        </w:rPr>
        <w:t>Thursday June 2</w:t>
      </w:r>
      <w:r w:rsidR="00DE0ECD" w:rsidRPr="004E1E78">
        <w:rPr>
          <w:rFonts w:asciiTheme="majorHAnsi" w:hAnsiTheme="majorHAnsi" w:cstheme="majorHAnsi"/>
          <w:b/>
          <w:bCs/>
          <w:sz w:val="24"/>
          <w:szCs w:val="24"/>
          <w:vertAlign w:val="superscript"/>
        </w:rPr>
        <w:t>nd</w:t>
      </w:r>
      <w:r w:rsidRPr="004E1E78">
        <w:rPr>
          <w:rFonts w:asciiTheme="majorHAnsi" w:hAnsiTheme="majorHAnsi" w:cstheme="majorHAnsi"/>
          <w:b/>
          <w:bCs/>
          <w:sz w:val="24"/>
          <w:szCs w:val="24"/>
        </w:rPr>
        <w:t>,2022</w:t>
      </w:r>
    </w:p>
    <w:tbl>
      <w:tblPr>
        <w:tblStyle w:val="TableGrid"/>
        <w:tblW w:w="0" w:type="auto"/>
        <w:tblInd w:w="0" w:type="dxa"/>
        <w:tblLook w:val="04A0" w:firstRow="1" w:lastRow="0" w:firstColumn="1" w:lastColumn="0" w:noHBand="0" w:noVBand="1"/>
      </w:tblPr>
      <w:tblGrid>
        <w:gridCol w:w="2263"/>
        <w:gridCol w:w="7087"/>
      </w:tblGrid>
      <w:tr w:rsidR="00DE0ECD" w:rsidRPr="00DE0ECD" w14:paraId="13A94903" w14:textId="77777777" w:rsidTr="00FB1C96">
        <w:tc>
          <w:tcPr>
            <w:tcW w:w="2263" w:type="dxa"/>
            <w:tcBorders>
              <w:top w:val="single" w:sz="4" w:space="0" w:color="auto"/>
              <w:left w:val="single" w:sz="4" w:space="0" w:color="auto"/>
              <w:bottom w:val="single" w:sz="4" w:space="0" w:color="auto"/>
              <w:right w:val="single" w:sz="4" w:space="0" w:color="auto"/>
            </w:tcBorders>
            <w:hideMark/>
          </w:tcPr>
          <w:p w14:paraId="56D2DB2C" w14:textId="5F00C8D1" w:rsidR="00DE0ECD" w:rsidRPr="00DE0ECD" w:rsidRDefault="004E1E78" w:rsidP="00FB1C96">
            <w:pPr>
              <w:ind w:left="720"/>
              <w:contextualSpacing/>
              <w:rPr>
                <w:rFonts w:asciiTheme="majorHAnsi" w:hAnsiTheme="majorHAnsi" w:cstheme="majorHAnsi"/>
              </w:rPr>
            </w:pPr>
            <w:r>
              <w:rPr>
                <w:rFonts w:asciiTheme="majorHAnsi" w:hAnsiTheme="majorHAnsi" w:cstheme="majorHAnsi"/>
              </w:rPr>
              <w:t>8:30</w:t>
            </w:r>
            <w:r w:rsidR="00DE0ECD" w:rsidRPr="004E1E78">
              <w:rPr>
                <w:rFonts w:asciiTheme="majorHAnsi" w:hAnsiTheme="majorHAnsi" w:cstheme="majorHAnsi"/>
              </w:rPr>
              <w:t xml:space="preserve"> </w:t>
            </w:r>
            <w:r w:rsidR="00FB1C96">
              <w:rPr>
                <w:rFonts w:asciiTheme="majorHAnsi" w:hAnsiTheme="majorHAnsi" w:cstheme="majorHAnsi"/>
              </w:rPr>
              <w:t>–</w:t>
            </w:r>
            <w:r w:rsidR="00DE0ECD" w:rsidRPr="00DE0ECD">
              <w:rPr>
                <w:rFonts w:asciiTheme="majorHAnsi" w:hAnsiTheme="majorHAnsi" w:cstheme="majorHAnsi"/>
              </w:rPr>
              <w:t>10</w:t>
            </w:r>
            <w:r w:rsidR="00DE0ECD" w:rsidRPr="004E1E78">
              <w:rPr>
                <w:rFonts w:asciiTheme="majorHAnsi" w:hAnsiTheme="majorHAnsi" w:cstheme="majorHAnsi"/>
              </w:rPr>
              <w:t>:00</w:t>
            </w:r>
          </w:p>
        </w:tc>
        <w:tc>
          <w:tcPr>
            <w:tcW w:w="7087" w:type="dxa"/>
            <w:tcBorders>
              <w:top w:val="single" w:sz="4" w:space="0" w:color="auto"/>
              <w:left w:val="single" w:sz="4" w:space="0" w:color="auto"/>
              <w:bottom w:val="single" w:sz="4" w:space="0" w:color="auto"/>
              <w:right w:val="single" w:sz="4" w:space="0" w:color="auto"/>
            </w:tcBorders>
            <w:hideMark/>
          </w:tcPr>
          <w:p w14:paraId="722F1799" w14:textId="77777777" w:rsidR="00DE0ECD" w:rsidRPr="00DE0ECD" w:rsidRDefault="00DE0ECD" w:rsidP="004E1E78">
            <w:pPr>
              <w:ind w:left="720"/>
              <w:contextualSpacing/>
              <w:rPr>
                <w:rFonts w:asciiTheme="majorHAnsi" w:hAnsiTheme="majorHAnsi" w:cstheme="majorHAnsi"/>
              </w:rPr>
            </w:pPr>
            <w:r w:rsidRPr="00DE0ECD">
              <w:rPr>
                <w:rFonts w:asciiTheme="majorHAnsi" w:hAnsiTheme="majorHAnsi" w:cstheme="majorHAnsi"/>
              </w:rPr>
              <w:t>Welcome and keynote Balbir (Upasana)</w:t>
            </w:r>
          </w:p>
        </w:tc>
      </w:tr>
      <w:tr w:rsidR="00DE0ECD" w:rsidRPr="00DE0ECD" w14:paraId="497573EA" w14:textId="77777777" w:rsidTr="00FB1C96">
        <w:tc>
          <w:tcPr>
            <w:tcW w:w="2263"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6062B874" w14:textId="6440705A" w:rsidR="00DE0ECD" w:rsidRPr="00DE0ECD" w:rsidRDefault="00DE0ECD" w:rsidP="00FB1C96">
            <w:pPr>
              <w:ind w:left="720"/>
              <w:contextualSpacing/>
              <w:rPr>
                <w:rFonts w:asciiTheme="majorHAnsi" w:hAnsiTheme="majorHAnsi" w:cstheme="majorHAnsi"/>
              </w:rPr>
            </w:pPr>
            <w:r w:rsidRPr="00DE0ECD">
              <w:rPr>
                <w:rFonts w:asciiTheme="majorHAnsi" w:hAnsiTheme="majorHAnsi" w:cstheme="majorHAnsi"/>
              </w:rPr>
              <w:t>10</w:t>
            </w:r>
            <w:r w:rsidRPr="004E1E78">
              <w:rPr>
                <w:rFonts w:asciiTheme="majorHAnsi" w:hAnsiTheme="majorHAnsi" w:cstheme="majorHAnsi"/>
              </w:rPr>
              <w:t>:00 –</w:t>
            </w:r>
            <w:r w:rsidRPr="00DE0ECD">
              <w:rPr>
                <w:rFonts w:asciiTheme="majorHAnsi" w:hAnsiTheme="majorHAnsi" w:cstheme="majorHAnsi"/>
              </w:rPr>
              <w:t xml:space="preserve"> 10</w:t>
            </w:r>
            <w:r w:rsidRPr="004E1E78">
              <w:rPr>
                <w:rFonts w:asciiTheme="majorHAnsi" w:hAnsiTheme="majorHAnsi" w:cstheme="majorHAnsi"/>
              </w:rPr>
              <w:t>:</w:t>
            </w:r>
            <w:r w:rsidRPr="00DE0ECD">
              <w:rPr>
                <w:rFonts w:asciiTheme="majorHAnsi" w:hAnsiTheme="majorHAnsi" w:cstheme="majorHAnsi"/>
              </w:rPr>
              <w:t>15</w:t>
            </w:r>
          </w:p>
        </w:tc>
        <w:tc>
          <w:tcPr>
            <w:tcW w:w="7087"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464B151A" w14:textId="77777777" w:rsidR="00DE0ECD" w:rsidRPr="00DE0ECD" w:rsidRDefault="00DE0ECD" w:rsidP="004E1E78">
            <w:pPr>
              <w:ind w:left="720"/>
              <w:contextualSpacing/>
              <w:rPr>
                <w:rFonts w:asciiTheme="majorHAnsi" w:hAnsiTheme="majorHAnsi" w:cstheme="majorHAnsi"/>
              </w:rPr>
            </w:pPr>
            <w:r w:rsidRPr="00DE0ECD">
              <w:rPr>
                <w:rFonts w:asciiTheme="majorHAnsi" w:hAnsiTheme="majorHAnsi" w:cstheme="majorHAnsi"/>
              </w:rPr>
              <w:t>Break</w:t>
            </w:r>
          </w:p>
        </w:tc>
      </w:tr>
      <w:tr w:rsidR="00DE0ECD" w:rsidRPr="00DE0ECD" w14:paraId="698E195D" w14:textId="77777777" w:rsidTr="00FB1C96">
        <w:tc>
          <w:tcPr>
            <w:tcW w:w="2263" w:type="dxa"/>
            <w:tcBorders>
              <w:top w:val="single" w:sz="4" w:space="0" w:color="auto"/>
              <w:left w:val="single" w:sz="4" w:space="0" w:color="auto"/>
              <w:bottom w:val="single" w:sz="4" w:space="0" w:color="auto"/>
              <w:right w:val="single" w:sz="4" w:space="0" w:color="auto"/>
            </w:tcBorders>
            <w:hideMark/>
          </w:tcPr>
          <w:p w14:paraId="39ECC04F" w14:textId="04055DA4" w:rsidR="00DE0ECD" w:rsidRPr="00DE0ECD" w:rsidRDefault="00DE0ECD" w:rsidP="00FB1C96">
            <w:pPr>
              <w:ind w:left="720"/>
              <w:contextualSpacing/>
              <w:rPr>
                <w:rFonts w:asciiTheme="majorHAnsi" w:hAnsiTheme="majorHAnsi" w:cstheme="majorHAnsi"/>
              </w:rPr>
            </w:pPr>
            <w:r w:rsidRPr="00DE0ECD">
              <w:rPr>
                <w:rFonts w:asciiTheme="majorHAnsi" w:hAnsiTheme="majorHAnsi" w:cstheme="majorHAnsi"/>
              </w:rPr>
              <w:t>10</w:t>
            </w:r>
            <w:r w:rsidR="004E1E78">
              <w:rPr>
                <w:rFonts w:asciiTheme="majorHAnsi" w:hAnsiTheme="majorHAnsi" w:cstheme="majorHAnsi"/>
              </w:rPr>
              <w:t>:</w:t>
            </w:r>
            <w:r w:rsidRPr="00DE0ECD">
              <w:rPr>
                <w:rFonts w:asciiTheme="majorHAnsi" w:hAnsiTheme="majorHAnsi" w:cstheme="majorHAnsi"/>
              </w:rPr>
              <w:t>15</w:t>
            </w:r>
            <w:r w:rsidRPr="004E1E78">
              <w:rPr>
                <w:rFonts w:asciiTheme="majorHAnsi" w:hAnsiTheme="majorHAnsi" w:cstheme="majorHAnsi"/>
              </w:rPr>
              <w:t xml:space="preserve"> </w:t>
            </w:r>
            <w:r w:rsidR="004E1E78">
              <w:rPr>
                <w:rFonts w:asciiTheme="majorHAnsi" w:hAnsiTheme="majorHAnsi" w:cstheme="majorHAnsi"/>
              </w:rPr>
              <w:t>–</w:t>
            </w:r>
            <w:r w:rsidRPr="004E1E78">
              <w:rPr>
                <w:rFonts w:asciiTheme="majorHAnsi" w:hAnsiTheme="majorHAnsi" w:cstheme="majorHAnsi"/>
              </w:rPr>
              <w:t xml:space="preserve"> </w:t>
            </w:r>
            <w:r w:rsidRPr="00DE0ECD">
              <w:rPr>
                <w:rFonts w:asciiTheme="majorHAnsi" w:hAnsiTheme="majorHAnsi" w:cstheme="majorHAnsi"/>
              </w:rPr>
              <w:t>11</w:t>
            </w:r>
            <w:r w:rsidR="004E1E78">
              <w:rPr>
                <w:rFonts w:asciiTheme="majorHAnsi" w:hAnsiTheme="majorHAnsi" w:cstheme="majorHAnsi"/>
              </w:rPr>
              <w:t>:</w:t>
            </w:r>
            <w:r w:rsidRPr="00DE0ECD">
              <w:rPr>
                <w:rFonts w:asciiTheme="majorHAnsi" w:hAnsiTheme="majorHAnsi" w:cstheme="majorHAnsi"/>
              </w:rPr>
              <w:t>15</w:t>
            </w:r>
          </w:p>
        </w:tc>
        <w:tc>
          <w:tcPr>
            <w:tcW w:w="7087" w:type="dxa"/>
            <w:tcBorders>
              <w:top w:val="single" w:sz="4" w:space="0" w:color="auto"/>
              <w:left w:val="single" w:sz="4" w:space="0" w:color="auto"/>
              <w:bottom w:val="single" w:sz="4" w:space="0" w:color="auto"/>
              <w:right w:val="single" w:sz="4" w:space="0" w:color="auto"/>
            </w:tcBorders>
            <w:hideMark/>
          </w:tcPr>
          <w:p w14:paraId="4A9A6A8B" w14:textId="77777777" w:rsidR="00DE0ECD" w:rsidRPr="00DE0ECD" w:rsidRDefault="00DE0ECD" w:rsidP="004E1E78">
            <w:pPr>
              <w:ind w:left="720"/>
              <w:contextualSpacing/>
              <w:rPr>
                <w:rFonts w:asciiTheme="majorHAnsi" w:hAnsiTheme="majorHAnsi" w:cstheme="majorHAnsi"/>
              </w:rPr>
            </w:pPr>
            <w:r w:rsidRPr="00DE0ECD">
              <w:rPr>
                <w:rFonts w:asciiTheme="majorHAnsi" w:hAnsiTheme="majorHAnsi" w:cstheme="majorHAnsi"/>
              </w:rPr>
              <w:t>Concurrent sessions A (5)</w:t>
            </w:r>
          </w:p>
          <w:p w14:paraId="20F63A27" w14:textId="77777777" w:rsidR="00DE0ECD" w:rsidRPr="00DE0ECD" w:rsidRDefault="00DE0ECD" w:rsidP="004E1E78">
            <w:pPr>
              <w:numPr>
                <w:ilvl w:val="0"/>
                <w:numId w:val="1"/>
              </w:numPr>
              <w:contextualSpacing/>
              <w:rPr>
                <w:rFonts w:asciiTheme="majorHAnsi" w:hAnsiTheme="majorHAnsi" w:cstheme="majorHAnsi"/>
              </w:rPr>
            </w:pPr>
            <w:bookmarkStart w:id="0" w:name="_Hlk100572730"/>
            <w:r w:rsidRPr="00DE0ECD">
              <w:rPr>
                <w:rFonts w:asciiTheme="majorHAnsi" w:hAnsiTheme="majorHAnsi" w:cstheme="majorHAnsi"/>
              </w:rPr>
              <w:t>Hannah Varto – Embrace Clinic – Understanding Strangulation and Concussion in the Context of Interpersonal Violence</w:t>
            </w:r>
          </w:p>
          <w:p w14:paraId="2121B3F9" w14:textId="77777777" w:rsidR="00DE0ECD" w:rsidRPr="00DE0ECD" w:rsidRDefault="00DE0ECD" w:rsidP="004E1E78">
            <w:pPr>
              <w:numPr>
                <w:ilvl w:val="0"/>
                <w:numId w:val="1"/>
              </w:numPr>
              <w:contextualSpacing/>
              <w:rPr>
                <w:rFonts w:asciiTheme="majorHAnsi" w:hAnsiTheme="majorHAnsi" w:cstheme="majorHAnsi"/>
              </w:rPr>
            </w:pPr>
            <w:bookmarkStart w:id="1" w:name="_Hlk100572746"/>
            <w:bookmarkEnd w:id="0"/>
            <w:r w:rsidRPr="00DE0ECD">
              <w:rPr>
                <w:rFonts w:asciiTheme="majorHAnsi" w:hAnsiTheme="majorHAnsi" w:cstheme="majorHAnsi"/>
              </w:rPr>
              <w:t>Lali Pawa &amp; Jamie Fitzel – Justice Education Society</w:t>
            </w:r>
            <w:bookmarkEnd w:id="1"/>
          </w:p>
          <w:p w14:paraId="25022E13" w14:textId="77777777" w:rsidR="00DE0ECD" w:rsidRPr="00DE0ECD" w:rsidRDefault="00DE0ECD" w:rsidP="004E1E78">
            <w:pPr>
              <w:numPr>
                <w:ilvl w:val="0"/>
                <w:numId w:val="1"/>
              </w:numPr>
              <w:contextualSpacing/>
              <w:rPr>
                <w:rFonts w:asciiTheme="majorHAnsi" w:hAnsiTheme="majorHAnsi" w:cstheme="majorHAnsi"/>
              </w:rPr>
            </w:pPr>
            <w:bookmarkStart w:id="2" w:name="_Hlk100572833"/>
            <w:r w:rsidRPr="00DE0ECD">
              <w:rPr>
                <w:rFonts w:asciiTheme="majorHAnsi" w:hAnsiTheme="majorHAnsi" w:cstheme="majorHAnsi"/>
              </w:rPr>
              <w:t>Amanda Champion – KPU</w:t>
            </w:r>
          </w:p>
          <w:p w14:paraId="5FAE67D7" w14:textId="77777777" w:rsidR="00DE0ECD" w:rsidRPr="00DE0ECD" w:rsidRDefault="00DE0ECD" w:rsidP="004E1E78">
            <w:pPr>
              <w:numPr>
                <w:ilvl w:val="0"/>
                <w:numId w:val="1"/>
              </w:numPr>
              <w:contextualSpacing/>
              <w:rPr>
                <w:rFonts w:asciiTheme="majorHAnsi" w:hAnsiTheme="majorHAnsi" w:cstheme="majorHAnsi"/>
              </w:rPr>
            </w:pPr>
            <w:r w:rsidRPr="00DE0ECD">
              <w:rPr>
                <w:rFonts w:asciiTheme="majorHAnsi" w:hAnsiTheme="majorHAnsi" w:cstheme="majorHAnsi"/>
              </w:rPr>
              <w:t>Ry Sword Avola – YWCA</w:t>
            </w:r>
          </w:p>
          <w:p w14:paraId="40D2943F" w14:textId="6F46B08F" w:rsidR="00DE0ECD" w:rsidRPr="00DE0ECD" w:rsidRDefault="00DE0ECD" w:rsidP="004E1E78">
            <w:pPr>
              <w:numPr>
                <w:ilvl w:val="0"/>
                <w:numId w:val="1"/>
              </w:numPr>
              <w:contextualSpacing/>
              <w:rPr>
                <w:rFonts w:asciiTheme="majorHAnsi" w:hAnsiTheme="majorHAnsi" w:cstheme="majorHAnsi"/>
              </w:rPr>
            </w:pPr>
            <w:r w:rsidRPr="00DE0ECD">
              <w:rPr>
                <w:rFonts w:asciiTheme="majorHAnsi" w:hAnsiTheme="majorHAnsi" w:cstheme="majorHAnsi"/>
              </w:rPr>
              <w:lastRenderedPageBreak/>
              <w:t xml:space="preserve">Ashminder Ashley Gill </w:t>
            </w:r>
            <w:r w:rsidR="00FB1C96">
              <w:rPr>
                <w:rFonts w:asciiTheme="majorHAnsi" w:hAnsiTheme="majorHAnsi" w:cstheme="majorHAnsi"/>
              </w:rPr>
              <w:t>–</w:t>
            </w:r>
            <w:r w:rsidRPr="00DE0ECD">
              <w:rPr>
                <w:rFonts w:asciiTheme="majorHAnsi" w:hAnsiTheme="majorHAnsi" w:cstheme="majorHAnsi"/>
              </w:rPr>
              <w:t xml:space="preserve"> NEVR</w:t>
            </w:r>
            <w:bookmarkEnd w:id="2"/>
          </w:p>
        </w:tc>
      </w:tr>
      <w:tr w:rsidR="00DE0ECD" w:rsidRPr="00DE0ECD" w14:paraId="11175207" w14:textId="77777777" w:rsidTr="00FB1C96">
        <w:tc>
          <w:tcPr>
            <w:tcW w:w="2263"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0B6FF4E2" w14:textId="6D81BC24" w:rsidR="00DE0ECD" w:rsidRPr="00DE0ECD" w:rsidRDefault="004E1E78" w:rsidP="00FB1C96">
            <w:pPr>
              <w:ind w:left="720"/>
              <w:contextualSpacing/>
              <w:rPr>
                <w:rFonts w:asciiTheme="majorHAnsi" w:hAnsiTheme="majorHAnsi" w:cstheme="majorHAnsi"/>
              </w:rPr>
            </w:pPr>
            <w:r>
              <w:rPr>
                <w:rFonts w:asciiTheme="majorHAnsi" w:hAnsiTheme="majorHAnsi" w:cstheme="majorHAnsi"/>
              </w:rPr>
              <w:lastRenderedPageBreak/>
              <w:t>11:15</w:t>
            </w:r>
            <w:r w:rsidR="00FB1C96">
              <w:rPr>
                <w:rFonts w:asciiTheme="majorHAnsi" w:hAnsiTheme="majorHAnsi" w:cstheme="majorHAnsi"/>
              </w:rPr>
              <w:t>–</w:t>
            </w:r>
            <w:r w:rsidR="00DE0ECD" w:rsidRPr="00DE0ECD">
              <w:rPr>
                <w:rFonts w:asciiTheme="majorHAnsi" w:hAnsiTheme="majorHAnsi" w:cstheme="majorHAnsi"/>
              </w:rPr>
              <w:t>11.30</w:t>
            </w:r>
          </w:p>
        </w:tc>
        <w:tc>
          <w:tcPr>
            <w:tcW w:w="7087"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61122B63" w14:textId="77777777" w:rsidR="00DE0ECD" w:rsidRPr="00DE0ECD" w:rsidRDefault="00DE0ECD" w:rsidP="004E1E78">
            <w:pPr>
              <w:ind w:left="720"/>
              <w:contextualSpacing/>
              <w:rPr>
                <w:rFonts w:asciiTheme="majorHAnsi" w:hAnsiTheme="majorHAnsi" w:cstheme="majorHAnsi"/>
              </w:rPr>
            </w:pPr>
            <w:r w:rsidRPr="00DE0ECD">
              <w:rPr>
                <w:rFonts w:asciiTheme="majorHAnsi" w:hAnsiTheme="majorHAnsi" w:cstheme="majorHAnsi"/>
              </w:rPr>
              <w:t>Break</w:t>
            </w:r>
          </w:p>
        </w:tc>
      </w:tr>
      <w:tr w:rsidR="00DE0ECD" w:rsidRPr="00DE0ECD" w14:paraId="0ACE2E59" w14:textId="77777777" w:rsidTr="00FB1C96">
        <w:tc>
          <w:tcPr>
            <w:tcW w:w="2263" w:type="dxa"/>
            <w:tcBorders>
              <w:top w:val="single" w:sz="4" w:space="0" w:color="auto"/>
              <w:left w:val="single" w:sz="4" w:space="0" w:color="auto"/>
              <w:bottom w:val="single" w:sz="4" w:space="0" w:color="auto"/>
              <w:right w:val="single" w:sz="4" w:space="0" w:color="auto"/>
            </w:tcBorders>
            <w:hideMark/>
          </w:tcPr>
          <w:p w14:paraId="46B2A0F2" w14:textId="31E5CEE8" w:rsidR="00DE0ECD" w:rsidRPr="00DE0ECD" w:rsidRDefault="00DE0ECD" w:rsidP="00FB1C96">
            <w:pPr>
              <w:ind w:left="720"/>
              <w:contextualSpacing/>
              <w:rPr>
                <w:rFonts w:asciiTheme="majorHAnsi" w:hAnsiTheme="majorHAnsi" w:cstheme="majorHAnsi"/>
              </w:rPr>
            </w:pPr>
            <w:r w:rsidRPr="00DE0ECD">
              <w:rPr>
                <w:rFonts w:asciiTheme="majorHAnsi" w:hAnsiTheme="majorHAnsi" w:cstheme="majorHAnsi"/>
              </w:rPr>
              <w:t>11.30</w:t>
            </w:r>
            <w:r w:rsidR="00FB1C96">
              <w:rPr>
                <w:rFonts w:asciiTheme="majorHAnsi" w:hAnsiTheme="majorHAnsi" w:cstheme="majorHAnsi"/>
              </w:rPr>
              <w:t>–</w:t>
            </w:r>
            <w:r w:rsidRPr="00DE0ECD">
              <w:rPr>
                <w:rFonts w:asciiTheme="majorHAnsi" w:hAnsiTheme="majorHAnsi" w:cstheme="majorHAnsi"/>
              </w:rPr>
              <w:t>12.30</w:t>
            </w:r>
          </w:p>
        </w:tc>
        <w:tc>
          <w:tcPr>
            <w:tcW w:w="7087" w:type="dxa"/>
            <w:tcBorders>
              <w:top w:val="single" w:sz="4" w:space="0" w:color="auto"/>
              <w:left w:val="single" w:sz="4" w:space="0" w:color="auto"/>
              <w:bottom w:val="single" w:sz="4" w:space="0" w:color="auto"/>
              <w:right w:val="single" w:sz="4" w:space="0" w:color="auto"/>
            </w:tcBorders>
            <w:hideMark/>
          </w:tcPr>
          <w:p w14:paraId="2C9434BC" w14:textId="77777777" w:rsidR="00DE0ECD" w:rsidRDefault="00DE0ECD" w:rsidP="004E1E78">
            <w:pPr>
              <w:ind w:left="720"/>
              <w:contextualSpacing/>
              <w:rPr>
                <w:rFonts w:asciiTheme="majorHAnsi" w:hAnsiTheme="majorHAnsi" w:cstheme="majorHAnsi"/>
              </w:rPr>
            </w:pPr>
          </w:p>
          <w:p w14:paraId="4DD54BEA" w14:textId="4CB7D142" w:rsidR="00A92CF4" w:rsidRPr="00DE0ECD" w:rsidRDefault="00A92CF4" w:rsidP="00A92CF4">
            <w:pPr>
              <w:contextualSpacing/>
              <w:rPr>
                <w:rFonts w:asciiTheme="majorHAnsi" w:hAnsiTheme="majorHAnsi" w:cstheme="majorHAnsi"/>
              </w:rPr>
            </w:pPr>
          </w:p>
        </w:tc>
      </w:tr>
    </w:tbl>
    <w:p w14:paraId="58BB470D" w14:textId="23A1A234" w:rsidR="00DE0ECD" w:rsidRPr="004E1E78" w:rsidRDefault="00DE0ECD" w:rsidP="00683969">
      <w:pPr>
        <w:spacing w:after="0"/>
        <w:rPr>
          <w:rFonts w:asciiTheme="majorHAnsi" w:hAnsiTheme="majorHAnsi" w:cstheme="majorHAnsi"/>
          <w:sz w:val="24"/>
          <w:szCs w:val="24"/>
        </w:rPr>
      </w:pPr>
    </w:p>
    <w:p w14:paraId="0AD86EA0" w14:textId="1F5A6309" w:rsidR="00DE0ECD" w:rsidRPr="004E1E78" w:rsidRDefault="00DE0ECD" w:rsidP="00683969">
      <w:pPr>
        <w:spacing w:after="0"/>
        <w:rPr>
          <w:rFonts w:asciiTheme="majorHAnsi" w:hAnsiTheme="majorHAnsi" w:cstheme="majorHAnsi"/>
          <w:sz w:val="24"/>
          <w:szCs w:val="24"/>
        </w:rPr>
      </w:pPr>
    </w:p>
    <w:p w14:paraId="699612A7" w14:textId="77777777" w:rsidR="00DE0ECD" w:rsidRPr="004E1E78" w:rsidRDefault="00DE0ECD" w:rsidP="00683969">
      <w:pPr>
        <w:spacing w:after="0"/>
        <w:rPr>
          <w:rFonts w:asciiTheme="majorHAnsi" w:hAnsiTheme="majorHAnsi" w:cstheme="majorHAnsi"/>
          <w:sz w:val="24"/>
          <w:szCs w:val="24"/>
        </w:rPr>
      </w:pPr>
    </w:p>
    <w:p w14:paraId="6D14D489" w14:textId="532A786A" w:rsidR="00DE0ECD" w:rsidRPr="004E1E78" w:rsidRDefault="00DD5D85" w:rsidP="004E1E78">
      <w:pPr>
        <w:spacing w:after="0"/>
        <w:jc w:val="center"/>
        <w:rPr>
          <w:rFonts w:asciiTheme="majorHAnsi" w:hAnsiTheme="majorHAnsi" w:cstheme="majorHAnsi"/>
          <w:b/>
          <w:bCs/>
          <w:sz w:val="26"/>
          <w:szCs w:val="26"/>
          <w:u w:val="single"/>
        </w:rPr>
      </w:pPr>
      <w:r w:rsidRPr="004E1E78">
        <w:rPr>
          <w:rFonts w:asciiTheme="majorHAnsi" w:hAnsiTheme="majorHAnsi" w:cstheme="majorHAnsi"/>
          <w:b/>
          <w:bCs/>
          <w:sz w:val="26"/>
          <w:szCs w:val="26"/>
          <w:u w:val="single"/>
        </w:rPr>
        <w:t>Day 2</w:t>
      </w:r>
    </w:p>
    <w:p w14:paraId="7BEBD1F3" w14:textId="0793D339" w:rsidR="00DE0ECD" w:rsidRPr="004E1E78" w:rsidRDefault="00DE0ECD" w:rsidP="004E1E78">
      <w:pPr>
        <w:spacing w:after="0"/>
        <w:jc w:val="center"/>
        <w:rPr>
          <w:rFonts w:asciiTheme="majorHAnsi" w:hAnsiTheme="majorHAnsi" w:cstheme="majorHAnsi"/>
          <w:b/>
          <w:bCs/>
          <w:sz w:val="24"/>
          <w:szCs w:val="24"/>
        </w:rPr>
      </w:pPr>
      <w:r w:rsidRPr="004E1E78">
        <w:rPr>
          <w:rFonts w:asciiTheme="majorHAnsi" w:hAnsiTheme="majorHAnsi" w:cstheme="majorHAnsi"/>
          <w:b/>
          <w:bCs/>
          <w:sz w:val="24"/>
          <w:szCs w:val="24"/>
        </w:rPr>
        <w:t>Thursday June 9</w:t>
      </w:r>
      <w:r w:rsidRPr="004E1E78">
        <w:rPr>
          <w:rFonts w:asciiTheme="majorHAnsi" w:hAnsiTheme="majorHAnsi" w:cstheme="majorHAnsi"/>
          <w:b/>
          <w:bCs/>
          <w:sz w:val="24"/>
          <w:szCs w:val="24"/>
          <w:vertAlign w:val="superscript"/>
        </w:rPr>
        <w:t>th</w:t>
      </w:r>
      <w:r w:rsidRPr="004E1E78">
        <w:rPr>
          <w:rFonts w:asciiTheme="majorHAnsi" w:hAnsiTheme="majorHAnsi" w:cstheme="majorHAnsi"/>
          <w:b/>
          <w:bCs/>
          <w:sz w:val="24"/>
          <w:szCs w:val="24"/>
        </w:rPr>
        <w:t>,2022</w:t>
      </w:r>
    </w:p>
    <w:tbl>
      <w:tblPr>
        <w:tblStyle w:val="TableGrid"/>
        <w:tblW w:w="0" w:type="auto"/>
        <w:tblInd w:w="0" w:type="dxa"/>
        <w:tblLook w:val="04A0" w:firstRow="1" w:lastRow="0" w:firstColumn="1" w:lastColumn="0" w:noHBand="0" w:noVBand="1"/>
      </w:tblPr>
      <w:tblGrid>
        <w:gridCol w:w="2263"/>
        <w:gridCol w:w="7087"/>
      </w:tblGrid>
      <w:tr w:rsidR="004E1E78" w:rsidRPr="004E1E78" w14:paraId="214FC4E9" w14:textId="77777777" w:rsidTr="00FB1C96">
        <w:tc>
          <w:tcPr>
            <w:tcW w:w="2263" w:type="dxa"/>
            <w:tcBorders>
              <w:top w:val="single" w:sz="4" w:space="0" w:color="auto"/>
              <w:left w:val="single" w:sz="4" w:space="0" w:color="auto"/>
              <w:bottom w:val="single" w:sz="4" w:space="0" w:color="auto"/>
              <w:right w:val="single" w:sz="4" w:space="0" w:color="auto"/>
            </w:tcBorders>
            <w:hideMark/>
          </w:tcPr>
          <w:p w14:paraId="3BB97E69" w14:textId="158D387B" w:rsidR="004E1E78" w:rsidRPr="004E1E78" w:rsidRDefault="004E1E78" w:rsidP="004E1E78">
            <w:pPr>
              <w:rPr>
                <w:rFonts w:asciiTheme="majorHAnsi" w:hAnsiTheme="majorHAnsi" w:cstheme="majorHAnsi"/>
              </w:rPr>
            </w:pPr>
            <w:r>
              <w:rPr>
                <w:rFonts w:asciiTheme="majorHAnsi" w:hAnsiTheme="majorHAnsi" w:cstheme="majorHAnsi"/>
              </w:rPr>
              <w:t>8:30</w:t>
            </w:r>
            <w:r w:rsidR="00FB1C96">
              <w:rPr>
                <w:rFonts w:asciiTheme="majorHAnsi" w:hAnsiTheme="majorHAnsi" w:cstheme="majorHAnsi"/>
              </w:rPr>
              <w:t>–</w:t>
            </w:r>
            <w:r>
              <w:rPr>
                <w:rFonts w:asciiTheme="majorHAnsi" w:hAnsiTheme="majorHAnsi" w:cstheme="majorHAnsi"/>
              </w:rPr>
              <w:t>9:30</w:t>
            </w:r>
          </w:p>
        </w:tc>
        <w:tc>
          <w:tcPr>
            <w:tcW w:w="7087" w:type="dxa"/>
            <w:tcBorders>
              <w:top w:val="single" w:sz="4" w:space="0" w:color="auto"/>
              <w:left w:val="single" w:sz="4" w:space="0" w:color="auto"/>
              <w:bottom w:val="single" w:sz="4" w:space="0" w:color="auto"/>
              <w:right w:val="single" w:sz="4" w:space="0" w:color="auto"/>
            </w:tcBorders>
            <w:hideMark/>
          </w:tcPr>
          <w:p w14:paraId="56336367" w14:textId="77777777" w:rsidR="004E1E78" w:rsidRPr="004E1E78" w:rsidRDefault="004E1E78" w:rsidP="004E1E78">
            <w:pPr>
              <w:rPr>
                <w:rFonts w:asciiTheme="majorHAnsi" w:hAnsiTheme="majorHAnsi" w:cstheme="majorHAnsi"/>
              </w:rPr>
            </w:pPr>
            <w:r w:rsidRPr="004E1E78">
              <w:rPr>
                <w:rFonts w:asciiTheme="majorHAnsi" w:hAnsiTheme="majorHAnsi" w:cstheme="majorHAnsi"/>
              </w:rPr>
              <w:t>Keynote panel on LIVED EXPERIENCE (inc Ghezal)</w:t>
            </w:r>
          </w:p>
          <w:p w14:paraId="0C79376B" w14:textId="77777777" w:rsidR="004E1E78" w:rsidRPr="004E1E78" w:rsidRDefault="004E1E78" w:rsidP="004E1E78">
            <w:pPr>
              <w:rPr>
                <w:rFonts w:asciiTheme="majorHAnsi" w:hAnsiTheme="majorHAnsi" w:cstheme="majorHAnsi"/>
              </w:rPr>
            </w:pPr>
            <w:r w:rsidRPr="004E1E78">
              <w:rPr>
                <w:rFonts w:asciiTheme="majorHAnsi" w:hAnsiTheme="majorHAnsi" w:cstheme="majorHAnsi"/>
              </w:rPr>
              <w:t>Facilitator – Kulpreet Singh</w:t>
            </w:r>
          </w:p>
        </w:tc>
      </w:tr>
      <w:tr w:rsidR="004E1E78" w:rsidRPr="004E1E78" w14:paraId="63490D0A" w14:textId="77777777" w:rsidTr="00FB1C96">
        <w:tc>
          <w:tcPr>
            <w:tcW w:w="2263"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0C41EB99" w14:textId="0A59AC10" w:rsidR="004E1E78" w:rsidRPr="004E1E78" w:rsidRDefault="004E1E78" w:rsidP="004E1E78">
            <w:pPr>
              <w:rPr>
                <w:rFonts w:asciiTheme="majorHAnsi" w:hAnsiTheme="majorHAnsi" w:cstheme="majorHAnsi"/>
              </w:rPr>
            </w:pPr>
            <w:r>
              <w:rPr>
                <w:rFonts w:asciiTheme="majorHAnsi" w:hAnsiTheme="majorHAnsi" w:cstheme="majorHAnsi"/>
              </w:rPr>
              <w:t>9:30</w:t>
            </w:r>
            <w:r w:rsidR="00FB1C96">
              <w:rPr>
                <w:rFonts w:asciiTheme="majorHAnsi" w:hAnsiTheme="majorHAnsi" w:cstheme="majorHAnsi"/>
              </w:rPr>
              <w:t>–</w:t>
            </w:r>
            <w:r>
              <w:rPr>
                <w:rFonts w:asciiTheme="majorHAnsi" w:hAnsiTheme="majorHAnsi" w:cstheme="majorHAnsi"/>
              </w:rPr>
              <w:t>9:45</w:t>
            </w:r>
          </w:p>
        </w:tc>
        <w:tc>
          <w:tcPr>
            <w:tcW w:w="7087"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57F814F6" w14:textId="77777777" w:rsidR="004E1E78" w:rsidRPr="004E1E78" w:rsidRDefault="004E1E78" w:rsidP="004E1E78">
            <w:pPr>
              <w:rPr>
                <w:rFonts w:asciiTheme="majorHAnsi" w:hAnsiTheme="majorHAnsi" w:cstheme="majorHAnsi"/>
              </w:rPr>
            </w:pPr>
            <w:r w:rsidRPr="004E1E78">
              <w:rPr>
                <w:rFonts w:asciiTheme="majorHAnsi" w:hAnsiTheme="majorHAnsi" w:cstheme="majorHAnsi"/>
              </w:rPr>
              <w:t>Break</w:t>
            </w:r>
          </w:p>
        </w:tc>
      </w:tr>
      <w:tr w:rsidR="004E1E78" w:rsidRPr="004E1E78" w14:paraId="59B01CA3" w14:textId="77777777" w:rsidTr="00FB1C96">
        <w:tc>
          <w:tcPr>
            <w:tcW w:w="2263" w:type="dxa"/>
            <w:tcBorders>
              <w:top w:val="single" w:sz="4" w:space="0" w:color="auto"/>
              <w:left w:val="single" w:sz="4" w:space="0" w:color="auto"/>
              <w:bottom w:val="single" w:sz="4" w:space="0" w:color="auto"/>
              <w:right w:val="single" w:sz="4" w:space="0" w:color="auto"/>
            </w:tcBorders>
            <w:hideMark/>
          </w:tcPr>
          <w:p w14:paraId="04861326" w14:textId="6569CFC0" w:rsidR="004E1E78" w:rsidRPr="004E1E78" w:rsidRDefault="004E1E78" w:rsidP="004E1E78">
            <w:pPr>
              <w:rPr>
                <w:rFonts w:asciiTheme="majorHAnsi" w:hAnsiTheme="majorHAnsi" w:cstheme="majorHAnsi"/>
              </w:rPr>
            </w:pPr>
            <w:bookmarkStart w:id="3" w:name="_Hlk100573440"/>
            <w:r>
              <w:rPr>
                <w:rFonts w:asciiTheme="majorHAnsi" w:hAnsiTheme="majorHAnsi" w:cstheme="majorHAnsi"/>
              </w:rPr>
              <w:t>9:45</w:t>
            </w:r>
            <w:r w:rsidRPr="004E1E78">
              <w:rPr>
                <w:rFonts w:asciiTheme="majorHAnsi" w:hAnsiTheme="majorHAnsi" w:cstheme="majorHAnsi"/>
              </w:rPr>
              <w:t xml:space="preserve"> </w:t>
            </w:r>
            <w:r>
              <w:rPr>
                <w:rFonts w:asciiTheme="majorHAnsi" w:hAnsiTheme="majorHAnsi" w:cstheme="majorHAnsi"/>
              </w:rPr>
              <w:t>–</w:t>
            </w:r>
            <w:r w:rsidRPr="004E1E78">
              <w:rPr>
                <w:rFonts w:asciiTheme="majorHAnsi" w:hAnsiTheme="majorHAnsi" w:cstheme="majorHAnsi"/>
              </w:rPr>
              <w:t xml:space="preserve"> 11</w:t>
            </w:r>
            <w:r>
              <w:rPr>
                <w:rFonts w:asciiTheme="majorHAnsi" w:hAnsiTheme="majorHAnsi" w:cstheme="majorHAnsi"/>
              </w:rPr>
              <w:t>:00</w:t>
            </w:r>
          </w:p>
        </w:tc>
        <w:tc>
          <w:tcPr>
            <w:tcW w:w="7087" w:type="dxa"/>
            <w:tcBorders>
              <w:top w:val="single" w:sz="4" w:space="0" w:color="auto"/>
              <w:left w:val="single" w:sz="4" w:space="0" w:color="auto"/>
              <w:bottom w:val="single" w:sz="4" w:space="0" w:color="auto"/>
              <w:right w:val="single" w:sz="4" w:space="0" w:color="auto"/>
            </w:tcBorders>
          </w:tcPr>
          <w:p w14:paraId="26995C78" w14:textId="77777777" w:rsidR="004E1E78" w:rsidRPr="004E1E78" w:rsidRDefault="004E1E78" w:rsidP="004E1E78">
            <w:pPr>
              <w:rPr>
                <w:rFonts w:asciiTheme="majorHAnsi" w:hAnsiTheme="majorHAnsi" w:cstheme="majorHAnsi"/>
              </w:rPr>
            </w:pPr>
            <w:r w:rsidRPr="004E1E78">
              <w:rPr>
                <w:rFonts w:asciiTheme="majorHAnsi" w:hAnsiTheme="majorHAnsi" w:cstheme="majorHAnsi"/>
              </w:rPr>
              <w:t>Concurrent sessions B (4)</w:t>
            </w:r>
          </w:p>
          <w:p w14:paraId="647D1BE4" w14:textId="77777777" w:rsidR="004E1E78" w:rsidRPr="004E1E78" w:rsidRDefault="004E1E78" w:rsidP="004E1E78">
            <w:pPr>
              <w:numPr>
                <w:ilvl w:val="0"/>
                <w:numId w:val="2"/>
              </w:numPr>
              <w:contextualSpacing/>
              <w:rPr>
                <w:rFonts w:asciiTheme="majorHAnsi" w:hAnsiTheme="majorHAnsi" w:cstheme="majorHAnsi"/>
              </w:rPr>
            </w:pPr>
            <w:r w:rsidRPr="004E1E78">
              <w:rPr>
                <w:rFonts w:asciiTheme="majorHAnsi" w:hAnsiTheme="majorHAnsi" w:cstheme="majorHAnsi"/>
              </w:rPr>
              <w:t>Dr Daniel Garfinkel – Treehouse Vancouver Child and Youth Advocacy Centre</w:t>
            </w:r>
          </w:p>
          <w:p w14:paraId="2EA3F1CA" w14:textId="77777777" w:rsidR="004E1E78" w:rsidRPr="004E1E78" w:rsidRDefault="004E1E78" w:rsidP="004E1E78">
            <w:pPr>
              <w:numPr>
                <w:ilvl w:val="0"/>
                <w:numId w:val="2"/>
              </w:numPr>
              <w:contextualSpacing/>
              <w:rPr>
                <w:rFonts w:asciiTheme="majorHAnsi" w:hAnsiTheme="majorHAnsi" w:cstheme="majorHAnsi"/>
              </w:rPr>
            </w:pPr>
            <w:r w:rsidRPr="004E1E78">
              <w:rPr>
                <w:rFonts w:asciiTheme="majorHAnsi" w:hAnsiTheme="majorHAnsi" w:cstheme="majorHAnsi"/>
              </w:rPr>
              <w:t>Yasmin Vejs Simsek, Megan Bobetsis, Oreofeoluwa Adeyonu; Ranjani Jagannath, Spencer Lee; Gender, Sexuality &amp; Women’s Studies, SFU</w:t>
            </w:r>
          </w:p>
          <w:p w14:paraId="627FA4CD" w14:textId="77777777" w:rsidR="004E1E78" w:rsidRPr="004E1E78" w:rsidRDefault="004E1E78" w:rsidP="004E1E78">
            <w:pPr>
              <w:numPr>
                <w:ilvl w:val="0"/>
                <w:numId w:val="2"/>
              </w:numPr>
              <w:contextualSpacing/>
              <w:rPr>
                <w:rFonts w:asciiTheme="majorHAnsi" w:hAnsiTheme="majorHAnsi" w:cstheme="majorHAnsi"/>
              </w:rPr>
            </w:pPr>
            <w:r w:rsidRPr="004E1E78">
              <w:rPr>
                <w:rFonts w:asciiTheme="majorHAnsi" w:hAnsiTheme="majorHAnsi" w:cstheme="majorHAnsi"/>
              </w:rPr>
              <w:t>Tania Bakas – North Shore Women’s Centre Society</w:t>
            </w:r>
          </w:p>
          <w:p w14:paraId="55E2452E" w14:textId="77777777" w:rsidR="004E1E78" w:rsidRPr="004E1E78" w:rsidRDefault="004E1E78" w:rsidP="004E1E78">
            <w:pPr>
              <w:numPr>
                <w:ilvl w:val="0"/>
                <w:numId w:val="2"/>
              </w:numPr>
              <w:contextualSpacing/>
              <w:rPr>
                <w:rFonts w:asciiTheme="majorHAnsi" w:hAnsiTheme="majorHAnsi" w:cstheme="majorHAnsi"/>
              </w:rPr>
            </w:pPr>
            <w:r w:rsidRPr="004E1E78">
              <w:rPr>
                <w:rFonts w:asciiTheme="majorHAnsi" w:hAnsiTheme="majorHAnsi" w:cstheme="majorHAnsi"/>
              </w:rPr>
              <w:t>Nimi Chauhan – Sahara Services</w:t>
            </w:r>
          </w:p>
          <w:p w14:paraId="6484E773" w14:textId="77777777" w:rsidR="004E1E78" w:rsidRPr="004E1E78" w:rsidRDefault="004E1E78" w:rsidP="004E1E78">
            <w:pPr>
              <w:ind w:left="720"/>
              <w:contextualSpacing/>
              <w:rPr>
                <w:rFonts w:asciiTheme="majorHAnsi" w:hAnsiTheme="majorHAnsi" w:cstheme="majorHAnsi"/>
              </w:rPr>
            </w:pPr>
          </w:p>
        </w:tc>
      </w:tr>
      <w:bookmarkEnd w:id="3"/>
      <w:tr w:rsidR="004E1E78" w:rsidRPr="004E1E78" w14:paraId="52CFDA85" w14:textId="77777777" w:rsidTr="00FB1C96">
        <w:tc>
          <w:tcPr>
            <w:tcW w:w="2263"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54478EB4" w14:textId="7F1D126C" w:rsidR="004E1E78" w:rsidRPr="004E1E78" w:rsidRDefault="004E1E78" w:rsidP="004E1E78">
            <w:pPr>
              <w:rPr>
                <w:rFonts w:asciiTheme="majorHAnsi" w:hAnsiTheme="majorHAnsi" w:cstheme="majorHAnsi"/>
              </w:rPr>
            </w:pPr>
            <w:r w:rsidRPr="004E1E78">
              <w:rPr>
                <w:rFonts w:asciiTheme="majorHAnsi" w:hAnsiTheme="majorHAnsi" w:cstheme="majorHAnsi"/>
              </w:rPr>
              <w:t>11</w:t>
            </w:r>
            <w:r>
              <w:rPr>
                <w:rFonts w:asciiTheme="majorHAnsi" w:hAnsiTheme="majorHAnsi" w:cstheme="majorHAnsi"/>
              </w:rPr>
              <w:t>:00</w:t>
            </w:r>
            <w:r w:rsidRPr="004E1E78">
              <w:rPr>
                <w:rFonts w:asciiTheme="majorHAnsi" w:hAnsiTheme="majorHAnsi" w:cstheme="majorHAnsi"/>
              </w:rPr>
              <w:t xml:space="preserve"> – </w:t>
            </w:r>
            <w:r>
              <w:rPr>
                <w:rFonts w:asciiTheme="majorHAnsi" w:hAnsiTheme="majorHAnsi" w:cstheme="majorHAnsi"/>
              </w:rPr>
              <w:t>11:15</w:t>
            </w:r>
          </w:p>
        </w:tc>
        <w:tc>
          <w:tcPr>
            <w:tcW w:w="7087"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583A6209" w14:textId="77777777" w:rsidR="004E1E78" w:rsidRPr="004E1E78" w:rsidRDefault="004E1E78" w:rsidP="004E1E78">
            <w:pPr>
              <w:rPr>
                <w:rFonts w:asciiTheme="majorHAnsi" w:hAnsiTheme="majorHAnsi" w:cstheme="majorHAnsi"/>
              </w:rPr>
            </w:pPr>
            <w:r w:rsidRPr="004E1E78">
              <w:rPr>
                <w:rFonts w:asciiTheme="majorHAnsi" w:hAnsiTheme="majorHAnsi" w:cstheme="majorHAnsi"/>
              </w:rPr>
              <w:t>Break</w:t>
            </w:r>
          </w:p>
        </w:tc>
      </w:tr>
      <w:tr w:rsidR="004E1E78" w:rsidRPr="004E1E78" w14:paraId="3CD04808" w14:textId="77777777" w:rsidTr="00FB1C96">
        <w:tc>
          <w:tcPr>
            <w:tcW w:w="2263" w:type="dxa"/>
            <w:tcBorders>
              <w:top w:val="single" w:sz="4" w:space="0" w:color="auto"/>
              <w:left w:val="single" w:sz="4" w:space="0" w:color="auto"/>
              <w:bottom w:val="single" w:sz="4" w:space="0" w:color="auto"/>
              <w:right w:val="single" w:sz="4" w:space="0" w:color="auto"/>
            </w:tcBorders>
            <w:hideMark/>
          </w:tcPr>
          <w:p w14:paraId="0AFF05B3" w14:textId="550A30ED" w:rsidR="004E1E78" w:rsidRPr="004E1E78" w:rsidRDefault="004E1E78" w:rsidP="004E1E78">
            <w:pPr>
              <w:rPr>
                <w:rFonts w:asciiTheme="majorHAnsi" w:hAnsiTheme="majorHAnsi" w:cstheme="majorHAnsi"/>
              </w:rPr>
            </w:pPr>
            <w:r>
              <w:rPr>
                <w:rFonts w:asciiTheme="majorHAnsi" w:hAnsiTheme="majorHAnsi" w:cstheme="majorHAnsi"/>
              </w:rPr>
              <w:t>11:15</w:t>
            </w:r>
            <w:r w:rsidR="00FB1C96">
              <w:rPr>
                <w:rFonts w:asciiTheme="majorHAnsi" w:hAnsiTheme="majorHAnsi" w:cstheme="majorHAnsi"/>
              </w:rPr>
              <w:t>–</w:t>
            </w:r>
            <w:r w:rsidRPr="004E1E78">
              <w:rPr>
                <w:rFonts w:asciiTheme="majorHAnsi" w:hAnsiTheme="majorHAnsi" w:cstheme="majorHAnsi"/>
              </w:rPr>
              <w:t>12.30</w:t>
            </w:r>
          </w:p>
        </w:tc>
        <w:tc>
          <w:tcPr>
            <w:tcW w:w="7087" w:type="dxa"/>
            <w:tcBorders>
              <w:top w:val="single" w:sz="4" w:space="0" w:color="auto"/>
              <w:left w:val="single" w:sz="4" w:space="0" w:color="auto"/>
              <w:bottom w:val="single" w:sz="4" w:space="0" w:color="auto"/>
              <w:right w:val="single" w:sz="4" w:space="0" w:color="auto"/>
            </w:tcBorders>
            <w:hideMark/>
          </w:tcPr>
          <w:p w14:paraId="748A4E49" w14:textId="77777777" w:rsidR="004E1E78" w:rsidRPr="004E1E78" w:rsidRDefault="004E1E78" w:rsidP="004E1E78">
            <w:pPr>
              <w:rPr>
                <w:rFonts w:asciiTheme="majorHAnsi" w:hAnsiTheme="majorHAnsi" w:cstheme="majorHAnsi"/>
              </w:rPr>
            </w:pPr>
            <w:r w:rsidRPr="004E1E78">
              <w:rPr>
                <w:rFonts w:asciiTheme="majorHAnsi" w:hAnsiTheme="majorHAnsi" w:cstheme="majorHAnsi"/>
              </w:rPr>
              <w:t>Concurrent sessions C (4)</w:t>
            </w:r>
          </w:p>
          <w:p w14:paraId="78EA3170" w14:textId="77777777" w:rsidR="004E1E78" w:rsidRPr="004E1E78" w:rsidRDefault="004E1E78" w:rsidP="004E1E78">
            <w:pPr>
              <w:numPr>
                <w:ilvl w:val="0"/>
                <w:numId w:val="3"/>
              </w:numPr>
              <w:contextualSpacing/>
              <w:rPr>
                <w:rFonts w:asciiTheme="majorHAnsi" w:hAnsiTheme="majorHAnsi" w:cstheme="majorHAnsi"/>
              </w:rPr>
            </w:pPr>
            <w:r w:rsidRPr="004E1E78">
              <w:rPr>
                <w:rFonts w:asciiTheme="majorHAnsi" w:hAnsiTheme="majorHAnsi" w:cstheme="majorHAnsi"/>
              </w:rPr>
              <w:t>Carrie McCulley &amp; Jason McIntyre – BC Corrections</w:t>
            </w:r>
          </w:p>
          <w:p w14:paraId="4B779DAF" w14:textId="77777777" w:rsidR="004E1E78" w:rsidRPr="004E1E78" w:rsidRDefault="004E1E78" w:rsidP="004E1E78">
            <w:pPr>
              <w:numPr>
                <w:ilvl w:val="0"/>
                <w:numId w:val="3"/>
              </w:numPr>
              <w:contextualSpacing/>
              <w:rPr>
                <w:rFonts w:asciiTheme="majorHAnsi" w:hAnsiTheme="majorHAnsi" w:cstheme="majorHAnsi"/>
              </w:rPr>
            </w:pPr>
            <w:r w:rsidRPr="004E1E78">
              <w:rPr>
                <w:rFonts w:asciiTheme="majorHAnsi" w:hAnsiTheme="majorHAnsi" w:cstheme="majorHAnsi"/>
              </w:rPr>
              <w:t>Dr Claire Robson &amp; Dr Jen Marchbank – GSWS, SFU</w:t>
            </w:r>
          </w:p>
          <w:p w14:paraId="46E91020" w14:textId="77777777" w:rsidR="004E1E78" w:rsidRPr="004E1E78" w:rsidRDefault="004E1E78" w:rsidP="004E1E78">
            <w:pPr>
              <w:numPr>
                <w:ilvl w:val="0"/>
                <w:numId w:val="3"/>
              </w:numPr>
              <w:contextualSpacing/>
              <w:rPr>
                <w:rFonts w:asciiTheme="majorHAnsi" w:hAnsiTheme="majorHAnsi" w:cstheme="majorHAnsi"/>
              </w:rPr>
            </w:pPr>
            <w:r w:rsidRPr="004E1E78">
              <w:rPr>
                <w:rFonts w:asciiTheme="majorHAnsi" w:hAnsiTheme="majorHAnsi" w:cstheme="majorHAnsi"/>
              </w:rPr>
              <w:t>Joanne &amp; Harpal plus 1– Men’ Services</w:t>
            </w:r>
          </w:p>
          <w:p w14:paraId="761C7563" w14:textId="77777777" w:rsidR="004E1E78" w:rsidRPr="004E1E78" w:rsidRDefault="004E1E78" w:rsidP="004E1E78">
            <w:pPr>
              <w:numPr>
                <w:ilvl w:val="0"/>
                <w:numId w:val="3"/>
              </w:numPr>
              <w:contextualSpacing/>
              <w:rPr>
                <w:rFonts w:asciiTheme="majorHAnsi" w:hAnsiTheme="majorHAnsi" w:cstheme="majorHAnsi"/>
              </w:rPr>
            </w:pPr>
            <w:r w:rsidRPr="004E1E78">
              <w:rPr>
                <w:rFonts w:asciiTheme="majorHAnsi" w:hAnsiTheme="majorHAnsi" w:cstheme="majorHAnsi"/>
              </w:rPr>
              <w:t>Dr Heather Douglas – University of Melbourne</w:t>
            </w:r>
          </w:p>
        </w:tc>
      </w:tr>
    </w:tbl>
    <w:p w14:paraId="4D1ADA9E" w14:textId="77777777" w:rsidR="004E1E78" w:rsidRPr="004E1E78" w:rsidRDefault="004E1E78" w:rsidP="004E1E78">
      <w:pPr>
        <w:spacing w:after="0"/>
        <w:jc w:val="center"/>
        <w:rPr>
          <w:rFonts w:asciiTheme="majorHAnsi" w:hAnsiTheme="majorHAnsi" w:cstheme="majorHAnsi"/>
          <w:sz w:val="24"/>
          <w:szCs w:val="24"/>
        </w:rPr>
      </w:pPr>
    </w:p>
    <w:p w14:paraId="46C22E35" w14:textId="227371A9" w:rsidR="00DE0ECD" w:rsidRPr="004E1E78" w:rsidRDefault="00DE0ECD" w:rsidP="00683969">
      <w:pPr>
        <w:spacing w:after="0"/>
        <w:rPr>
          <w:rFonts w:asciiTheme="majorHAnsi" w:hAnsiTheme="majorHAnsi" w:cstheme="majorHAnsi"/>
          <w:sz w:val="24"/>
          <w:szCs w:val="24"/>
        </w:rPr>
      </w:pPr>
    </w:p>
    <w:p w14:paraId="41DC2208" w14:textId="635C378E" w:rsidR="00DE0ECD" w:rsidRDefault="00DE0ECD" w:rsidP="00683969">
      <w:pPr>
        <w:spacing w:after="0"/>
        <w:rPr>
          <w:rFonts w:asciiTheme="majorHAnsi" w:hAnsiTheme="majorHAnsi" w:cstheme="majorHAnsi"/>
          <w:sz w:val="24"/>
          <w:szCs w:val="24"/>
        </w:rPr>
      </w:pPr>
    </w:p>
    <w:p w14:paraId="63CC3DEB" w14:textId="2D703976" w:rsidR="00FB1C96" w:rsidRDefault="00FB1C96" w:rsidP="00683969">
      <w:pPr>
        <w:spacing w:after="0"/>
        <w:rPr>
          <w:rFonts w:asciiTheme="majorHAnsi" w:hAnsiTheme="majorHAnsi" w:cstheme="majorHAnsi"/>
          <w:sz w:val="24"/>
          <w:szCs w:val="24"/>
        </w:rPr>
      </w:pPr>
    </w:p>
    <w:p w14:paraId="45593C95" w14:textId="0B75FC5F" w:rsidR="00FB1C96" w:rsidRDefault="00FB1C96" w:rsidP="00683969">
      <w:pPr>
        <w:spacing w:after="0"/>
        <w:rPr>
          <w:rFonts w:asciiTheme="majorHAnsi" w:hAnsiTheme="majorHAnsi" w:cstheme="majorHAnsi"/>
          <w:sz w:val="24"/>
          <w:szCs w:val="24"/>
        </w:rPr>
      </w:pPr>
    </w:p>
    <w:p w14:paraId="485F6CA1" w14:textId="0FD72519" w:rsidR="00FB1C96" w:rsidRDefault="00FB1C96" w:rsidP="00683969">
      <w:pPr>
        <w:spacing w:after="0"/>
        <w:rPr>
          <w:rFonts w:asciiTheme="majorHAnsi" w:hAnsiTheme="majorHAnsi" w:cstheme="majorHAnsi"/>
          <w:sz w:val="24"/>
          <w:szCs w:val="24"/>
        </w:rPr>
      </w:pPr>
    </w:p>
    <w:p w14:paraId="4BB6E3EF" w14:textId="77777777" w:rsidR="00FB1C96" w:rsidRPr="004E1E78" w:rsidRDefault="00FB1C96" w:rsidP="00683969">
      <w:pPr>
        <w:spacing w:after="0"/>
        <w:rPr>
          <w:rFonts w:asciiTheme="majorHAnsi" w:hAnsiTheme="majorHAnsi" w:cstheme="majorHAnsi"/>
          <w:sz w:val="24"/>
          <w:szCs w:val="24"/>
        </w:rPr>
      </w:pPr>
    </w:p>
    <w:p w14:paraId="70541375" w14:textId="77777777" w:rsidR="00DE0ECD" w:rsidRPr="004E1E78" w:rsidRDefault="00DE0ECD" w:rsidP="00683969">
      <w:pPr>
        <w:spacing w:after="0"/>
        <w:rPr>
          <w:rFonts w:asciiTheme="majorHAnsi" w:hAnsiTheme="majorHAnsi" w:cstheme="majorHAnsi"/>
          <w:sz w:val="24"/>
          <w:szCs w:val="24"/>
        </w:rPr>
      </w:pPr>
    </w:p>
    <w:p w14:paraId="7CA8D024" w14:textId="31700C2C" w:rsidR="00DE0ECD" w:rsidRPr="004E1E78" w:rsidRDefault="00DE0ECD" w:rsidP="004E1E78">
      <w:pPr>
        <w:spacing w:after="0"/>
        <w:jc w:val="center"/>
        <w:rPr>
          <w:rFonts w:asciiTheme="majorHAnsi" w:hAnsiTheme="majorHAnsi" w:cstheme="majorHAnsi"/>
          <w:b/>
          <w:bCs/>
          <w:sz w:val="26"/>
          <w:szCs w:val="26"/>
          <w:u w:val="single"/>
        </w:rPr>
      </w:pPr>
      <w:r w:rsidRPr="004E1E78">
        <w:rPr>
          <w:rFonts w:asciiTheme="majorHAnsi" w:hAnsiTheme="majorHAnsi" w:cstheme="majorHAnsi"/>
          <w:b/>
          <w:bCs/>
          <w:sz w:val="26"/>
          <w:szCs w:val="26"/>
          <w:u w:val="single"/>
        </w:rPr>
        <w:t>Day 3</w:t>
      </w:r>
    </w:p>
    <w:p w14:paraId="328FD04C" w14:textId="35126B3E" w:rsidR="00DE0ECD" w:rsidRPr="004E1E78" w:rsidRDefault="00DE0ECD" w:rsidP="004E1E78">
      <w:pPr>
        <w:spacing w:after="0"/>
        <w:jc w:val="center"/>
        <w:rPr>
          <w:rFonts w:asciiTheme="majorHAnsi" w:hAnsiTheme="majorHAnsi" w:cstheme="majorHAnsi"/>
          <w:b/>
          <w:bCs/>
          <w:sz w:val="24"/>
          <w:szCs w:val="24"/>
        </w:rPr>
      </w:pPr>
      <w:r w:rsidRPr="004E1E78">
        <w:rPr>
          <w:rFonts w:asciiTheme="majorHAnsi" w:hAnsiTheme="majorHAnsi" w:cstheme="majorHAnsi"/>
          <w:b/>
          <w:bCs/>
          <w:sz w:val="24"/>
          <w:szCs w:val="24"/>
        </w:rPr>
        <w:t>Thursday June 16</w:t>
      </w:r>
      <w:r w:rsidRPr="004E1E78">
        <w:rPr>
          <w:rFonts w:asciiTheme="majorHAnsi" w:hAnsiTheme="majorHAnsi" w:cstheme="majorHAnsi"/>
          <w:b/>
          <w:bCs/>
          <w:sz w:val="24"/>
          <w:szCs w:val="24"/>
          <w:vertAlign w:val="superscript"/>
        </w:rPr>
        <w:t>th</w:t>
      </w:r>
      <w:r w:rsidRPr="004E1E78">
        <w:rPr>
          <w:rFonts w:asciiTheme="majorHAnsi" w:hAnsiTheme="majorHAnsi" w:cstheme="majorHAnsi"/>
          <w:b/>
          <w:bCs/>
          <w:sz w:val="24"/>
          <w:szCs w:val="24"/>
        </w:rPr>
        <w:t>,2022</w:t>
      </w:r>
    </w:p>
    <w:tbl>
      <w:tblPr>
        <w:tblStyle w:val="TableGrid"/>
        <w:tblW w:w="0" w:type="auto"/>
        <w:tblInd w:w="0" w:type="dxa"/>
        <w:tblLook w:val="04A0" w:firstRow="1" w:lastRow="0" w:firstColumn="1" w:lastColumn="0" w:noHBand="0" w:noVBand="1"/>
      </w:tblPr>
      <w:tblGrid>
        <w:gridCol w:w="2263"/>
        <w:gridCol w:w="7087"/>
      </w:tblGrid>
      <w:tr w:rsidR="004E1E78" w:rsidRPr="004E1E78" w14:paraId="1EEF9F5E" w14:textId="77777777" w:rsidTr="00FB1C96">
        <w:tc>
          <w:tcPr>
            <w:tcW w:w="2263" w:type="dxa"/>
            <w:tcBorders>
              <w:top w:val="single" w:sz="4" w:space="0" w:color="auto"/>
              <w:left w:val="single" w:sz="4" w:space="0" w:color="auto"/>
              <w:bottom w:val="single" w:sz="4" w:space="0" w:color="auto"/>
              <w:right w:val="single" w:sz="4" w:space="0" w:color="auto"/>
            </w:tcBorders>
            <w:hideMark/>
          </w:tcPr>
          <w:p w14:paraId="12DCAF43" w14:textId="44A41A7D" w:rsidR="004E1E78" w:rsidRPr="004E1E78" w:rsidRDefault="004E1E78" w:rsidP="004E1E78">
            <w:pPr>
              <w:rPr>
                <w:rFonts w:asciiTheme="majorHAnsi" w:hAnsiTheme="majorHAnsi" w:cstheme="majorHAnsi"/>
              </w:rPr>
            </w:pPr>
            <w:r>
              <w:rPr>
                <w:rFonts w:asciiTheme="majorHAnsi" w:hAnsiTheme="majorHAnsi" w:cstheme="majorHAnsi"/>
              </w:rPr>
              <w:t>8:30</w:t>
            </w:r>
            <w:r w:rsidR="00FB1C96">
              <w:rPr>
                <w:rFonts w:asciiTheme="majorHAnsi" w:hAnsiTheme="majorHAnsi" w:cstheme="majorHAnsi"/>
              </w:rPr>
              <w:t>–</w:t>
            </w:r>
            <w:r>
              <w:rPr>
                <w:rFonts w:asciiTheme="majorHAnsi" w:hAnsiTheme="majorHAnsi" w:cstheme="majorHAnsi"/>
              </w:rPr>
              <w:t>9:30</w:t>
            </w:r>
          </w:p>
        </w:tc>
        <w:tc>
          <w:tcPr>
            <w:tcW w:w="7087" w:type="dxa"/>
            <w:tcBorders>
              <w:top w:val="single" w:sz="4" w:space="0" w:color="auto"/>
              <w:left w:val="single" w:sz="4" w:space="0" w:color="auto"/>
              <w:bottom w:val="single" w:sz="4" w:space="0" w:color="auto"/>
              <w:right w:val="single" w:sz="4" w:space="0" w:color="auto"/>
            </w:tcBorders>
            <w:hideMark/>
          </w:tcPr>
          <w:p w14:paraId="373C49FF" w14:textId="1D436658" w:rsidR="004E1E78" w:rsidRPr="004E1E78" w:rsidRDefault="004E1E78" w:rsidP="004E1E78">
            <w:pPr>
              <w:rPr>
                <w:rFonts w:asciiTheme="majorHAnsi" w:hAnsiTheme="majorHAnsi" w:cstheme="majorHAnsi"/>
              </w:rPr>
            </w:pPr>
            <w:r w:rsidRPr="004E1E78">
              <w:rPr>
                <w:rFonts w:asciiTheme="majorHAnsi" w:hAnsiTheme="majorHAnsi" w:cstheme="majorHAnsi"/>
              </w:rPr>
              <w:t>Welcome and keynote</w:t>
            </w:r>
            <w:r w:rsidR="00CC5C0C">
              <w:rPr>
                <w:rFonts w:asciiTheme="majorHAnsi" w:hAnsiTheme="majorHAnsi" w:cstheme="majorHAnsi"/>
              </w:rPr>
              <w:t>(</w:t>
            </w:r>
            <w:r w:rsidRPr="004E1E78">
              <w:rPr>
                <w:rFonts w:asciiTheme="majorHAnsi" w:hAnsiTheme="majorHAnsi" w:cstheme="majorHAnsi"/>
              </w:rPr>
              <w:t xml:space="preserve"> Kasari Govender</w:t>
            </w:r>
            <w:r w:rsidR="00CC5C0C">
              <w:rPr>
                <w:rFonts w:asciiTheme="majorHAnsi" w:hAnsiTheme="majorHAnsi" w:cstheme="majorHAnsi"/>
              </w:rPr>
              <w:t>)</w:t>
            </w:r>
          </w:p>
        </w:tc>
      </w:tr>
      <w:tr w:rsidR="004E1E78" w:rsidRPr="004E1E78" w14:paraId="3C89D1C0" w14:textId="77777777" w:rsidTr="00FB1C96">
        <w:tc>
          <w:tcPr>
            <w:tcW w:w="2263"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69C1A9EB" w14:textId="16F1B3DA" w:rsidR="004E1E78" w:rsidRPr="004E1E78" w:rsidRDefault="004E1E78" w:rsidP="004E1E78">
            <w:pPr>
              <w:rPr>
                <w:rFonts w:asciiTheme="majorHAnsi" w:hAnsiTheme="majorHAnsi" w:cstheme="majorHAnsi"/>
              </w:rPr>
            </w:pPr>
            <w:r>
              <w:rPr>
                <w:rFonts w:asciiTheme="majorHAnsi" w:hAnsiTheme="majorHAnsi" w:cstheme="majorHAnsi"/>
              </w:rPr>
              <w:t>9:30</w:t>
            </w:r>
            <w:r w:rsidR="00FB1C96">
              <w:rPr>
                <w:rFonts w:asciiTheme="majorHAnsi" w:hAnsiTheme="majorHAnsi" w:cstheme="majorHAnsi"/>
              </w:rPr>
              <w:t>–</w:t>
            </w:r>
            <w:r>
              <w:rPr>
                <w:rFonts w:asciiTheme="majorHAnsi" w:hAnsiTheme="majorHAnsi" w:cstheme="majorHAnsi"/>
              </w:rPr>
              <w:t>9:45</w:t>
            </w:r>
          </w:p>
        </w:tc>
        <w:tc>
          <w:tcPr>
            <w:tcW w:w="7087"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45A0953B" w14:textId="77777777" w:rsidR="004E1E78" w:rsidRPr="004E1E78" w:rsidRDefault="004E1E78" w:rsidP="004E1E78">
            <w:pPr>
              <w:rPr>
                <w:rFonts w:asciiTheme="majorHAnsi" w:hAnsiTheme="majorHAnsi" w:cstheme="majorHAnsi"/>
              </w:rPr>
            </w:pPr>
            <w:r w:rsidRPr="004E1E78">
              <w:rPr>
                <w:rFonts w:asciiTheme="majorHAnsi" w:hAnsiTheme="majorHAnsi" w:cstheme="majorHAnsi"/>
              </w:rPr>
              <w:t>Break</w:t>
            </w:r>
          </w:p>
        </w:tc>
      </w:tr>
      <w:tr w:rsidR="004E1E78" w:rsidRPr="004E1E78" w14:paraId="6AC2F986" w14:textId="77777777" w:rsidTr="00FB1C96">
        <w:tc>
          <w:tcPr>
            <w:tcW w:w="2263" w:type="dxa"/>
            <w:tcBorders>
              <w:top w:val="single" w:sz="4" w:space="0" w:color="auto"/>
              <w:left w:val="single" w:sz="4" w:space="0" w:color="auto"/>
              <w:bottom w:val="single" w:sz="4" w:space="0" w:color="auto"/>
              <w:right w:val="single" w:sz="4" w:space="0" w:color="auto"/>
            </w:tcBorders>
            <w:hideMark/>
          </w:tcPr>
          <w:p w14:paraId="0E407A03" w14:textId="17D3B9AB" w:rsidR="004E1E78" w:rsidRPr="004E1E78" w:rsidRDefault="004E1E78" w:rsidP="004E1E78">
            <w:pPr>
              <w:rPr>
                <w:rFonts w:asciiTheme="majorHAnsi" w:hAnsiTheme="majorHAnsi" w:cstheme="majorHAnsi"/>
              </w:rPr>
            </w:pPr>
            <w:r>
              <w:rPr>
                <w:rFonts w:asciiTheme="majorHAnsi" w:hAnsiTheme="majorHAnsi" w:cstheme="majorHAnsi"/>
              </w:rPr>
              <w:t>9:45</w:t>
            </w:r>
            <w:r w:rsidRPr="004E1E78">
              <w:rPr>
                <w:rFonts w:asciiTheme="majorHAnsi" w:hAnsiTheme="majorHAnsi" w:cstheme="majorHAnsi"/>
              </w:rPr>
              <w:t xml:space="preserve"> </w:t>
            </w:r>
            <w:r>
              <w:rPr>
                <w:rFonts w:asciiTheme="majorHAnsi" w:hAnsiTheme="majorHAnsi" w:cstheme="majorHAnsi"/>
              </w:rPr>
              <w:t>–</w:t>
            </w:r>
            <w:r w:rsidRPr="004E1E78">
              <w:rPr>
                <w:rFonts w:asciiTheme="majorHAnsi" w:hAnsiTheme="majorHAnsi" w:cstheme="majorHAnsi"/>
              </w:rPr>
              <w:t xml:space="preserve"> 11</w:t>
            </w:r>
            <w:r>
              <w:rPr>
                <w:rFonts w:asciiTheme="majorHAnsi" w:hAnsiTheme="majorHAnsi" w:cstheme="majorHAnsi"/>
              </w:rPr>
              <w:t>:00</w:t>
            </w:r>
          </w:p>
        </w:tc>
        <w:tc>
          <w:tcPr>
            <w:tcW w:w="7087" w:type="dxa"/>
            <w:tcBorders>
              <w:top w:val="single" w:sz="4" w:space="0" w:color="auto"/>
              <w:left w:val="single" w:sz="4" w:space="0" w:color="auto"/>
              <w:bottom w:val="single" w:sz="4" w:space="0" w:color="auto"/>
              <w:right w:val="single" w:sz="4" w:space="0" w:color="auto"/>
            </w:tcBorders>
            <w:hideMark/>
          </w:tcPr>
          <w:p w14:paraId="5A956E99" w14:textId="77777777" w:rsidR="004E1E78" w:rsidRPr="004E1E78" w:rsidRDefault="004E1E78" w:rsidP="004E1E78">
            <w:pPr>
              <w:rPr>
                <w:rFonts w:asciiTheme="majorHAnsi" w:hAnsiTheme="majorHAnsi" w:cstheme="majorHAnsi"/>
              </w:rPr>
            </w:pPr>
            <w:r w:rsidRPr="004E1E78">
              <w:rPr>
                <w:rFonts w:asciiTheme="majorHAnsi" w:hAnsiTheme="majorHAnsi" w:cstheme="majorHAnsi"/>
              </w:rPr>
              <w:t>Concurrent sessions D (4)</w:t>
            </w:r>
          </w:p>
          <w:p w14:paraId="31C0D58D" w14:textId="77777777" w:rsidR="004E1E78" w:rsidRPr="004E1E78" w:rsidRDefault="004E1E78" w:rsidP="004E1E78">
            <w:pPr>
              <w:numPr>
                <w:ilvl w:val="0"/>
                <w:numId w:val="4"/>
              </w:numPr>
              <w:contextualSpacing/>
              <w:rPr>
                <w:rFonts w:asciiTheme="majorHAnsi" w:hAnsiTheme="majorHAnsi" w:cstheme="majorHAnsi"/>
              </w:rPr>
            </w:pPr>
            <w:bookmarkStart w:id="4" w:name="_Hlk100574074"/>
            <w:r w:rsidRPr="004E1E78">
              <w:rPr>
                <w:rFonts w:asciiTheme="majorHAnsi" w:hAnsiTheme="majorHAnsi" w:cstheme="majorHAnsi"/>
              </w:rPr>
              <w:t>Cecile Afable &amp; Alana Prochuk – West Coast LEAF</w:t>
            </w:r>
          </w:p>
          <w:p w14:paraId="4DCD4043" w14:textId="77777777" w:rsidR="004E1E78" w:rsidRPr="004E1E78" w:rsidRDefault="004E1E78" w:rsidP="004E1E78">
            <w:pPr>
              <w:numPr>
                <w:ilvl w:val="0"/>
                <w:numId w:val="4"/>
              </w:numPr>
              <w:contextualSpacing/>
              <w:rPr>
                <w:rFonts w:asciiTheme="majorHAnsi" w:hAnsiTheme="majorHAnsi" w:cstheme="majorHAnsi"/>
              </w:rPr>
            </w:pPr>
            <w:r w:rsidRPr="004E1E78">
              <w:rPr>
                <w:rFonts w:asciiTheme="majorHAnsi" w:hAnsiTheme="majorHAnsi" w:cstheme="majorHAnsi"/>
              </w:rPr>
              <w:t>John Kriger – Kriger Consulting</w:t>
            </w:r>
          </w:p>
          <w:p w14:paraId="56273377" w14:textId="77777777" w:rsidR="004E1E78" w:rsidRPr="004E1E78" w:rsidRDefault="004E1E78" w:rsidP="004E1E78">
            <w:pPr>
              <w:numPr>
                <w:ilvl w:val="0"/>
                <w:numId w:val="4"/>
              </w:numPr>
              <w:contextualSpacing/>
              <w:rPr>
                <w:rFonts w:asciiTheme="majorHAnsi" w:hAnsiTheme="majorHAnsi" w:cstheme="majorHAnsi"/>
              </w:rPr>
            </w:pPr>
            <w:r w:rsidRPr="004E1E78">
              <w:rPr>
                <w:rFonts w:asciiTheme="majorHAnsi" w:hAnsiTheme="majorHAnsi" w:cstheme="majorHAnsi"/>
              </w:rPr>
              <w:t>Golnoosh Hakiman &amp; Richa Karkee – DIVERSEcity Community Resources Society</w:t>
            </w:r>
          </w:p>
          <w:p w14:paraId="38EE3000" w14:textId="3973BE4B" w:rsidR="004E1E78" w:rsidRPr="004E1E78" w:rsidRDefault="004E1E78" w:rsidP="004E1E78">
            <w:pPr>
              <w:numPr>
                <w:ilvl w:val="0"/>
                <w:numId w:val="4"/>
              </w:numPr>
              <w:contextualSpacing/>
              <w:rPr>
                <w:rFonts w:asciiTheme="majorHAnsi" w:hAnsiTheme="majorHAnsi" w:cstheme="majorHAnsi"/>
              </w:rPr>
            </w:pPr>
            <w:r w:rsidRPr="004E1E78">
              <w:rPr>
                <w:rFonts w:asciiTheme="majorHAnsi" w:hAnsiTheme="majorHAnsi" w:cstheme="majorHAnsi"/>
              </w:rPr>
              <w:t xml:space="preserve">Maria Gowans </w:t>
            </w:r>
            <w:r w:rsidR="00FB1C96">
              <w:rPr>
                <w:rFonts w:asciiTheme="majorHAnsi" w:hAnsiTheme="majorHAnsi" w:cstheme="majorHAnsi"/>
              </w:rPr>
              <w:t>–</w:t>
            </w:r>
            <w:r w:rsidRPr="004E1E78">
              <w:rPr>
                <w:rFonts w:asciiTheme="majorHAnsi" w:hAnsiTheme="majorHAnsi" w:cstheme="majorHAnsi"/>
              </w:rPr>
              <w:t xml:space="preserve"> FNHA</w:t>
            </w:r>
          </w:p>
          <w:bookmarkEnd w:id="4"/>
          <w:p w14:paraId="24B44CB0" w14:textId="77777777" w:rsidR="004E1E78" w:rsidRPr="004E1E78" w:rsidRDefault="004E1E78" w:rsidP="004E1E78">
            <w:pPr>
              <w:rPr>
                <w:rFonts w:asciiTheme="majorHAnsi" w:hAnsiTheme="majorHAnsi" w:cstheme="majorHAnsi"/>
              </w:rPr>
            </w:pPr>
          </w:p>
          <w:p w14:paraId="33EEC9DD" w14:textId="77777777" w:rsidR="004E1E78" w:rsidRPr="004E1E78" w:rsidRDefault="004E1E78" w:rsidP="004E1E78">
            <w:pPr>
              <w:rPr>
                <w:rFonts w:asciiTheme="majorHAnsi" w:hAnsiTheme="majorHAnsi" w:cstheme="majorHAnsi"/>
              </w:rPr>
            </w:pPr>
          </w:p>
        </w:tc>
      </w:tr>
      <w:tr w:rsidR="004E1E78" w:rsidRPr="004E1E78" w14:paraId="44CE237E" w14:textId="77777777" w:rsidTr="00FB1C96">
        <w:tc>
          <w:tcPr>
            <w:tcW w:w="2263"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54EB8C81" w14:textId="179D0ECA" w:rsidR="004E1E78" w:rsidRPr="004E1E78" w:rsidRDefault="004E1E78" w:rsidP="004E1E78">
            <w:pPr>
              <w:rPr>
                <w:rFonts w:asciiTheme="majorHAnsi" w:hAnsiTheme="majorHAnsi" w:cstheme="majorHAnsi"/>
              </w:rPr>
            </w:pPr>
            <w:r w:rsidRPr="004E1E78">
              <w:rPr>
                <w:rFonts w:asciiTheme="majorHAnsi" w:hAnsiTheme="majorHAnsi" w:cstheme="majorHAnsi"/>
              </w:rPr>
              <w:lastRenderedPageBreak/>
              <w:t>11</w:t>
            </w:r>
            <w:r>
              <w:rPr>
                <w:rFonts w:asciiTheme="majorHAnsi" w:hAnsiTheme="majorHAnsi" w:cstheme="majorHAnsi"/>
              </w:rPr>
              <w:t>:00</w:t>
            </w:r>
            <w:r w:rsidRPr="004E1E78">
              <w:rPr>
                <w:rFonts w:asciiTheme="majorHAnsi" w:hAnsiTheme="majorHAnsi" w:cstheme="majorHAnsi"/>
              </w:rPr>
              <w:t xml:space="preserve"> – </w:t>
            </w:r>
            <w:r>
              <w:rPr>
                <w:rFonts w:asciiTheme="majorHAnsi" w:hAnsiTheme="majorHAnsi" w:cstheme="majorHAnsi"/>
              </w:rPr>
              <w:t>11:15</w:t>
            </w:r>
          </w:p>
        </w:tc>
        <w:tc>
          <w:tcPr>
            <w:tcW w:w="7087"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6B7A103F" w14:textId="77777777" w:rsidR="004E1E78" w:rsidRPr="004E1E78" w:rsidRDefault="004E1E78" w:rsidP="004E1E78">
            <w:pPr>
              <w:rPr>
                <w:rFonts w:asciiTheme="majorHAnsi" w:hAnsiTheme="majorHAnsi" w:cstheme="majorHAnsi"/>
              </w:rPr>
            </w:pPr>
            <w:r w:rsidRPr="004E1E78">
              <w:rPr>
                <w:rFonts w:asciiTheme="majorHAnsi" w:hAnsiTheme="majorHAnsi" w:cstheme="majorHAnsi"/>
              </w:rPr>
              <w:t>Break</w:t>
            </w:r>
          </w:p>
        </w:tc>
      </w:tr>
      <w:tr w:rsidR="004E1E78" w:rsidRPr="004E1E78" w14:paraId="1742B152" w14:textId="77777777" w:rsidTr="00FB1C96">
        <w:tc>
          <w:tcPr>
            <w:tcW w:w="2263" w:type="dxa"/>
            <w:tcBorders>
              <w:top w:val="single" w:sz="4" w:space="0" w:color="auto"/>
              <w:left w:val="single" w:sz="4" w:space="0" w:color="auto"/>
              <w:bottom w:val="single" w:sz="4" w:space="0" w:color="auto"/>
              <w:right w:val="single" w:sz="4" w:space="0" w:color="auto"/>
            </w:tcBorders>
            <w:hideMark/>
          </w:tcPr>
          <w:p w14:paraId="3334741D" w14:textId="37F2A811" w:rsidR="004E1E78" w:rsidRPr="004E1E78" w:rsidRDefault="004E1E78" w:rsidP="004E1E78">
            <w:pPr>
              <w:rPr>
                <w:rFonts w:asciiTheme="majorHAnsi" w:hAnsiTheme="majorHAnsi" w:cstheme="majorHAnsi"/>
              </w:rPr>
            </w:pPr>
            <w:r>
              <w:rPr>
                <w:rFonts w:asciiTheme="majorHAnsi" w:hAnsiTheme="majorHAnsi" w:cstheme="majorHAnsi"/>
              </w:rPr>
              <w:t>11:15</w:t>
            </w:r>
            <w:r w:rsidR="00FB1C96">
              <w:rPr>
                <w:rFonts w:asciiTheme="majorHAnsi" w:hAnsiTheme="majorHAnsi" w:cstheme="majorHAnsi"/>
              </w:rPr>
              <w:t xml:space="preserve"> – </w:t>
            </w:r>
            <w:r w:rsidRPr="004E1E78">
              <w:rPr>
                <w:rFonts w:asciiTheme="majorHAnsi" w:hAnsiTheme="majorHAnsi" w:cstheme="majorHAnsi"/>
              </w:rPr>
              <w:t>12.30</w:t>
            </w:r>
          </w:p>
        </w:tc>
        <w:tc>
          <w:tcPr>
            <w:tcW w:w="7087" w:type="dxa"/>
            <w:tcBorders>
              <w:top w:val="single" w:sz="4" w:space="0" w:color="auto"/>
              <w:left w:val="single" w:sz="4" w:space="0" w:color="auto"/>
              <w:bottom w:val="single" w:sz="4" w:space="0" w:color="auto"/>
              <w:right w:val="single" w:sz="4" w:space="0" w:color="auto"/>
            </w:tcBorders>
            <w:hideMark/>
          </w:tcPr>
          <w:p w14:paraId="7E57401E" w14:textId="77777777" w:rsidR="004E1E78" w:rsidRPr="004E1E78" w:rsidRDefault="004E1E78" w:rsidP="004E1E78">
            <w:pPr>
              <w:rPr>
                <w:rFonts w:asciiTheme="majorHAnsi" w:hAnsiTheme="majorHAnsi" w:cstheme="majorHAnsi"/>
              </w:rPr>
            </w:pPr>
            <w:r w:rsidRPr="004E1E78">
              <w:rPr>
                <w:rFonts w:asciiTheme="majorHAnsi" w:hAnsiTheme="majorHAnsi" w:cstheme="majorHAnsi"/>
              </w:rPr>
              <w:t>Concurrent sessions E (4)</w:t>
            </w:r>
          </w:p>
          <w:p w14:paraId="7443B8F4" w14:textId="77777777" w:rsidR="004E1E78" w:rsidRPr="004E1E78" w:rsidRDefault="004E1E78" w:rsidP="004E1E78">
            <w:pPr>
              <w:numPr>
                <w:ilvl w:val="0"/>
                <w:numId w:val="5"/>
              </w:numPr>
              <w:contextualSpacing/>
              <w:rPr>
                <w:rFonts w:asciiTheme="majorHAnsi" w:hAnsiTheme="majorHAnsi" w:cstheme="majorHAnsi"/>
              </w:rPr>
            </w:pPr>
            <w:bookmarkStart w:id="5" w:name="_Hlk100574401"/>
            <w:r w:rsidRPr="004E1E78">
              <w:rPr>
                <w:rFonts w:asciiTheme="majorHAnsi" w:hAnsiTheme="majorHAnsi" w:cstheme="majorHAnsi"/>
              </w:rPr>
              <w:t>Sheila Early, RN – Canadian Forensic Nurses’ Association</w:t>
            </w:r>
          </w:p>
          <w:p w14:paraId="651B64CB" w14:textId="77777777" w:rsidR="004E1E78" w:rsidRPr="004E1E78" w:rsidRDefault="004E1E78" w:rsidP="004E1E78">
            <w:pPr>
              <w:numPr>
                <w:ilvl w:val="0"/>
                <w:numId w:val="5"/>
              </w:numPr>
              <w:contextualSpacing/>
              <w:rPr>
                <w:rFonts w:asciiTheme="majorHAnsi" w:hAnsiTheme="majorHAnsi" w:cstheme="majorHAnsi"/>
              </w:rPr>
            </w:pPr>
            <w:r w:rsidRPr="004E1E78">
              <w:rPr>
                <w:rFonts w:asciiTheme="majorHAnsi" w:hAnsiTheme="majorHAnsi" w:cstheme="majorHAnsi"/>
              </w:rPr>
              <w:t>Sandeep Glover – Fac of Education, SFU</w:t>
            </w:r>
          </w:p>
          <w:p w14:paraId="66F6BF32" w14:textId="77777777" w:rsidR="004E1E78" w:rsidRPr="004E1E78" w:rsidRDefault="004E1E78" w:rsidP="004E1E78">
            <w:pPr>
              <w:numPr>
                <w:ilvl w:val="0"/>
                <w:numId w:val="5"/>
              </w:numPr>
              <w:contextualSpacing/>
              <w:rPr>
                <w:rFonts w:asciiTheme="majorHAnsi" w:hAnsiTheme="majorHAnsi" w:cstheme="majorHAnsi"/>
              </w:rPr>
            </w:pPr>
            <w:r w:rsidRPr="004E1E78">
              <w:rPr>
                <w:rFonts w:asciiTheme="majorHAnsi" w:hAnsiTheme="majorHAnsi" w:cstheme="majorHAnsi"/>
              </w:rPr>
              <w:t>Colleen Kerr &amp; Brian Asaebo – City of Surrey, Community Safety</w:t>
            </w:r>
          </w:p>
          <w:p w14:paraId="2311E03F" w14:textId="77777777" w:rsidR="004E1E78" w:rsidRPr="004E1E78" w:rsidRDefault="004E1E78" w:rsidP="004E1E78">
            <w:pPr>
              <w:numPr>
                <w:ilvl w:val="0"/>
                <w:numId w:val="5"/>
              </w:numPr>
              <w:contextualSpacing/>
              <w:rPr>
                <w:rFonts w:asciiTheme="majorHAnsi" w:hAnsiTheme="majorHAnsi" w:cstheme="majorHAnsi"/>
              </w:rPr>
            </w:pPr>
            <w:r w:rsidRPr="004E1E78">
              <w:rPr>
                <w:rFonts w:asciiTheme="majorHAnsi" w:hAnsiTheme="majorHAnsi" w:cstheme="majorHAnsi"/>
              </w:rPr>
              <w:t>Negah Alapour – BC Society of Transition Houses</w:t>
            </w:r>
          </w:p>
          <w:bookmarkEnd w:id="5"/>
          <w:p w14:paraId="7FD486C2" w14:textId="77777777" w:rsidR="004E1E78" w:rsidRPr="004E1E78" w:rsidRDefault="004E1E78" w:rsidP="004E1E78">
            <w:pPr>
              <w:rPr>
                <w:rFonts w:asciiTheme="majorHAnsi" w:hAnsiTheme="majorHAnsi" w:cstheme="majorHAnsi"/>
              </w:rPr>
            </w:pPr>
          </w:p>
        </w:tc>
      </w:tr>
    </w:tbl>
    <w:p w14:paraId="1EA8F74D" w14:textId="53240D47" w:rsidR="00DE0ECD" w:rsidRPr="004E1E78" w:rsidRDefault="00DE0ECD" w:rsidP="00683969">
      <w:pPr>
        <w:spacing w:after="0"/>
        <w:rPr>
          <w:rFonts w:asciiTheme="majorHAnsi" w:hAnsiTheme="majorHAnsi" w:cstheme="majorHAnsi"/>
          <w:sz w:val="24"/>
          <w:szCs w:val="24"/>
        </w:rPr>
      </w:pPr>
    </w:p>
    <w:p w14:paraId="291E4180" w14:textId="08C383C6" w:rsidR="00DE0ECD" w:rsidRPr="004E1E78" w:rsidRDefault="00DE0ECD" w:rsidP="00683969">
      <w:pPr>
        <w:spacing w:after="0"/>
        <w:rPr>
          <w:rFonts w:asciiTheme="majorHAnsi" w:hAnsiTheme="majorHAnsi" w:cstheme="majorHAnsi"/>
          <w:sz w:val="24"/>
          <w:szCs w:val="24"/>
        </w:rPr>
      </w:pPr>
    </w:p>
    <w:p w14:paraId="4FA30637" w14:textId="77777777" w:rsidR="00DE0ECD" w:rsidRPr="004E1E78" w:rsidRDefault="00DE0ECD" w:rsidP="00683969">
      <w:pPr>
        <w:spacing w:after="0"/>
        <w:rPr>
          <w:rFonts w:asciiTheme="majorHAnsi" w:hAnsiTheme="majorHAnsi" w:cstheme="majorHAnsi"/>
          <w:sz w:val="24"/>
          <w:szCs w:val="24"/>
        </w:rPr>
      </w:pPr>
    </w:p>
    <w:p w14:paraId="011382A0" w14:textId="4AF011D6" w:rsidR="00DE0ECD" w:rsidRPr="004E1E78" w:rsidRDefault="00DE0ECD" w:rsidP="004E1E78">
      <w:pPr>
        <w:spacing w:after="0"/>
        <w:jc w:val="center"/>
        <w:rPr>
          <w:rFonts w:asciiTheme="majorHAnsi" w:hAnsiTheme="majorHAnsi" w:cstheme="majorHAnsi"/>
          <w:b/>
          <w:bCs/>
          <w:sz w:val="26"/>
          <w:szCs w:val="26"/>
          <w:u w:val="single"/>
        </w:rPr>
      </w:pPr>
      <w:r w:rsidRPr="004E1E78">
        <w:rPr>
          <w:rFonts w:asciiTheme="majorHAnsi" w:hAnsiTheme="majorHAnsi" w:cstheme="majorHAnsi"/>
          <w:b/>
          <w:bCs/>
          <w:sz w:val="26"/>
          <w:szCs w:val="26"/>
          <w:u w:val="single"/>
        </w:rPr>
        <w:t>Day 4</w:t>
      </w:r>
    </w:p>
    <w:p w14:paraId="1D622466" w14:textId="73266B2A" w:rsidR="00DE0ECD" w:rsidRPr="00FB1C96" w:rsidRDefault="00DE0ECD" w:rsidP="00FB1C96">
      <w:pPr>
        <w:spacing w:after="0"/>
        <w:jc w:val="center"/>
        <w:rPr>
          <w:rFonts w:asciiTheme="majorHAnsi" w:hAnsiTheme="majorHAnsi" w:cstheme="majorHAnsi"/>
          <w:b/>
          <w:bCs/>
          <w:sz w:val="24"/>
          <w:szCs w:val="24"/>
        </w:rPr>
      </w:pPr>
      <w:r w:rsidRPr="004E1E78">
        <w:rPr>
          <w:rFonts w:asciiTheme="majorHAnsi" w:hAnsiTheme="majorHAnsi" w:cstheme="majorHAnsi"/>
          <w:b/>
          <w:bCs/>
          <w:sz w:val="24"/>
          <w:szCs w:val="24"/>
        </w:rPr>
        <w:t>Thursday June 23</w:t>
      </w:r>
      <w:r w:rsidRPr="004E1E78">
        <w:rPr>
          <w:rFonts w:asciiTheme="majorHAnsi" w:hAnsiTheme="majorHAnsi" w:cstheme="majorHAnsi"/>
          <w:b/>
          <w:bCs/>
          <w:sz w:val="24"/>
          <w:szCs w:val="24"/>
          <w:vertAlign w:val="superscript"/>
        </w:rPr>
        <w:t>rd</w:t>
      </w:r>
      <w:r w:rsidRPr="004E1E78">
        <w:rPr>
          <w:rFonts w:asciiTheme="majorHAnsi" w:hAnsiTheme="majorHAnsi" w:cstheme="majorHAnsi"/>
          <w:b/>
          <w:bCs/>
          <w:sz w:val="24"/>
          <w:szCs w:val="24"/>
        </w:rPr>
        <w:t>,2022</w:t>
      </w:r>
    </w:p>
    <w:tbl>
      <w:tblPr>
        <w:tblStyle w:val="TableGrid"/>
        <w:tblW w:w="0" w:type="auto"/>
        <w:tblInd w:w="0" w:type="dxa"/>
        <w:tblLook w:val="04A0" w:firstRow="1" w:lastRow="0" w:firstColumn="1" w:lastColumn="0" w:noHBand="0" w:noVBand="1"/>
      </w:tblPr>
      <w:tblGrid>
        <w:gridCol w:w="2263"/>
        <w:gridCol w:w="7087"/>
      </w:tblGrid>
      <w:tr w:rsidR="004E1E78" w:rsidRPr="004E1E78" w14:paraId="123A04BA" w14:textId="77777777" w:rsidTr="00FB1C96">
        <w:tc>
          <w:tcPr>
            <w:tcW w:w="2263" w:type="dxa"/>
            <w:tcBorders>
              <w:top w:val="single" w:sz="4" w:space="0" w:color="auto"/>
              <w:left w:val="single" w:sz="4" w:space="0" w:color="auto"/>
              <w:bottom w:val="single" w:sz="4" w:space="0" w:color="auto"/>
              <w:right w:val="single" w:sz="4" w:space="0" w:color="auto"/>
            </w:tcBorders>
            <w:hideMark/>
          </w:tcPr>
          <w:p w14:paraId="2D758466" w14:textId="20C5AD33" w:rsidR="004E1E78" w:rsidRPr="004E1E78" w:rsidRDefault="004E1E78" w:rsidP="004E1E78">
            <w:pPr>
              <w:rPr>
                <w:rFonts w:asciiTheme="majorHAnsi" w:hAnsiTheme="majorHAnsi" w:cstheme="majorHAnsi"/>
              </w:rPr>
            </w:pPr>
            <w:r>
              <w:rPr>
                <w:rFonts w:asciiTheme="majorHAnsi" w:hAnsiTheme="majorHAnsi" w:cstheme="majorHAnsi"/>
              </w:rPr>
              <w:t>8:30</w:t>
            </w:r>
            <w:r w:rsidR="00FB1C96">
              <w:rPr>
                <w:rFonts w:asciiTheme="majorHAnsi" w:hAnsiTheme="majorHAnsi" w:cstheme="majorHAnsi"/>
              </w:rPr>
              <w:t xml:space="preserve"> – </w:t>
            </w:r>
            <w:r>
              <w:rPr>
                <w:rFonts w:asciiTheme="majorHAnsi" w:hAnsiTheme="majorHAnsi" w:cstheme="majorHAnsi"/>
              </w:rPr>
              <w:t>9:30</w:t>
            </w:r>
          </w:p>
        </w:tc>
        <w:tc>
          <w:tcPr>
            <w:tcW w:w="7087" w:type="dxa"/>
            <w:tcBorders>
              <w:top w:val="single" w:sz="4" w:space="0" w:color="auto"/>
              <w:left w:val="single" w:sz="4" w:space="0" w:color="auto"/>
              <w:bottom w:val="single" w:sz="4" w:space="0" w:color="auto"/>
              <w:right w:val="single" w:sz="4" w:space="0" w:color="auto"/>
            </w:tcBorders>
            <w:hideMark/>
          </w:tcPr>
          <w:p w14:paraId="10650E0E" w14:textId="77777777" w:rsidR="004E1E78" w:rsidRPr="004E1E78" w:rsidRDefault="004E1E78" w:rsidP="004E1E78">
            <w:pPr>
              <w:rPr>
                <w:rFonts w:asciiTheme="majorHAnsi" w:hAnsiTheme="majorHAnsi" w:cstheme="majorHAnsi"/>
              </w:rPr>
            </w:pPr>
            <w:r w:rsidRPr="004E1E78">
              <w:rPr>
                <w:rFonts w:asciiTheme="majorHAnsi" w:hAnsiTheme="majorHAnsi" w:cstheme="majorHAnsi"/>
              </w:rPr>
              <w:t>Welcome and keynote</w:t>
            </w:r>
          </w:p>
          <w:p w14:paraId="0FD8FBA1" w14:textId="77777777" w:rsidR="004E1E78" w:rsidRPr="004E1E78" w:rsidRDefault="004E1E78" w:rsidP="004E1E78">
            <w:pPr>
              <w:rPr>
                <w:rFonts w:asciiTheme="majorHAnsi" w:hAnsiTheme="majorHAnsi" w:cstheme="majorHAnsi"/>
              </w:rPr>
            </w:pPr>
            <w:r w:rsidRPr="004E1E78">
              <w:rPr>
                <w:rFonts w:asciiTheme="majorHAnsi" w:hAnsiTheme="majorHAnsi" w:cstheme="majorHAnsi"/>
              </w:rPr>
              <w:t>Dr Divya Joshi, McMaster University, ACEs Program (Adverse Childhood Experiences and affect on whole lifespan)</w:t>
            </w:r>
          </w:p>
        </w:tc>
      </w:tr>
      <w:tr w:rsidR="004E1E78" w:rsidRPr="004E1E78" w14:paraId="16B69F3B" w14:textId="77777777" w:rsidTr="00FB1C96">
        <w:tc>
          <w:tcPr>
            <w:tcW w:w="2263"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56D41C5D" w14:textId="577A4CCD" w:rsidR="004E1E78" w:rsidRPr="004E1E78" w:rsidRDefault="004E1E78" w:rsidP="004E1E78">
            <w:pPr>
              <w:rPr>
                <w:rFonts w:asciiTheme="majorHAnsi" w:hAnsiTheme="majorHAnsi" w:cstheme="majorHAnsi"/>
              </w:rPr>
            </w:pPr>
            <w:r>
              <w:rPr>
                <w:rFonts w:asciiTheme="majorHAnsi" w:hAnsiTheme="majorHAnsi" w:cstheme="majorHAnsi"/>
              </w:rPr>
              <w:t>9:30</w:t>
            </w:r>
            <w:r w:rsidR="00FB1C96">
              <w:rPr>
                <w:rFonts w:asciiTheme="majorHAnsi" w:hAnsiTheme="majorHAnsi" w:cstheme="majorHAnsi"/>
              </w:rPr>
              <w:t xml:space="preserve"> – </w:t>
            </w:r>
            <w:r>
              <w:rPr>
                <w:rFonts w:asciiTheme="majorHAnsi" w:hAnsiTheme="majorHAnsi" w:cstheme="majorHAnsi"/>
              </w:rPr>
              <w:t>9:45</w:t>
            </w:r>
          </w:p>
        </w:tc>
        <w:tc>
          <w:tcPr>
            <w:tcW w:w="7087"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2250F43D" w14:textId="77777777" w:rsidR="004E1E78" w:rsidRPr="004E1E78" w:rsidRDefault="004E1E78" w:rsidP="004E1E78">
            <w:pPr>
              <w:rPr>
                <w:rFonts w:asciiTheme="majorHAnsi" w:hAnsiTheme="majorHAnsi" w:cstheme="majorHAnsi"/>
              </w:rPr>
            </w:pPr>
            <w:r w:rsidRPr="004E1E78">
              <w:rPr>
                <w:rFonts w:asciiTheme="majorHAnsi" w:hAnsiTheme="majorHAnsi" w:cstheme="majorHAnsi"/>
              </w:rPr>
              <w:t>Break</w:t>
            </w:r>
          </w:p>
        </w:tc>
      </w:tr>
      <w:tr w:rsidR="004E1E78" w:rsidRPr="004E1E78" w14:paraId="0246CE1A" w14:textId="77777777" w:rsidTr="00FB1C96">
        <w:tc>
          <w:tcPr>
            <w:tcW w:w="2263" w:type="dxa"/>
            <w:tcBorders>
              <w:top w:val="single" w:sz="4" w:space="0" w:color="auto"/>
              <w:left w:val="single" w:sz="4" w:space="0" w:color="auto"/>
              <w:bottom w:val="single" w:sz="4" w:space="0" w:color="auto"/>
              <w:right w:val="single" w:sz="4" w:space="0" w:color="auto"/>
            </w:tcBorders>
            <w:hideMark/>
          </w:tcPr>
          <w:p w14:paraId="77075074" w14:textId="6EF197C5" w:rsidR="004E1E78" w:rsidRPr="004E1E78" w:rsidRDefault="004E1E78" w:rsidP="004E1E78">
            <w:pPr>
              <w:rPr>
                <w:rFonts w:asciiTheme="majorHAnsi" w:hAnsiTheme="majorHAnsi" w:cstheme="majorHAnsi"/>
              </w:rPr>
            </w:pPr>
            <w:r>
              <w:rPr>
                <w:rFonts w:asciiTheme="majorHAnsi" w:hAnsiTheme="majorHAnsi" w:cstheme="majorHAnsi"/>
              </w:rPr>
              <w:t>9:45</w:t>
            </w:r>
            <w:r w:rsidRPr="004E1E78">
              <w:rPr>
                <w:rFonts w:asciiTheme="majorHAnsi" w:hAnsiTheme="majorHAnsi" w:cstheme="majorHAnsi"/>
              </w:rPr>
              <w:t xml:space="preserve"> </w:t>
            </w:r>
            <w:r>
              <w:rPr>
                <w:rFonts w:asciiTheme="majorHAnsi" w:hAnsiTheme="majorHAnsi" w:cstheme="majorHAnsi"/>
              </w:rPr>
              <w:t>–</w:t>
            </w:r>
            <w:r w:rsidRPr="004E1E78">
              <w:rPr>
                <w:rFonts w:asciiTheme="majorHAnsi" w:hAnsiTheme="majorHAnsi" w:cstheme="majorHAnsi"/>
              </w:rPr>
              <w:t xml:space="preserve"> 11</w:t>
            </w:r>
            <w:r>
              <w:rPr>
                <w:rFonts w:asciiTheme="majorHAnsi" w:hAnsiTheme="majorHAnsi" w:cstheme="majorHAnsi"/>
              </w:rPr>
              <w:t>:00</w:t>
            </w:r>
          </w:p>
        </w:tc>
        <w:tc>
          <w:tcPr>
            <w:tcW w:w="7087" w:type="dxa"/>
            <w:tcBorders>
              <w:top w:val="single" w:sz="4" w:space="0" w:color="auto"/>
              <w:left w:val="single" w:sz="4" w:space="0" w:color="auto"/>
              <w:bottom w:val="single" w:sz="4" w:space="0" w:color="auto"/>
              <w:right w:val="single" w:sz="4" w:space="0" w:color="auto"/>
            </w:tcBorders>
            <w:hideMark/>
          </w:tcPr>
          <w:p w14:paraId="6EA670EB" w14:textId="2AA2D200" w:rsidR="004E1E78" w:rsidRPr="004E1E78" w:rsidRDefault="004E1E78" w:rsidP="004E1E78">
            <w:pPr>
              <w:rPr>
                <w:rFonts w:asciiTheme="majorHAnsi" w:hAnsiTheme="majorHAnsi" w:cstheme="majorHAnsi"/>
              </w:rPr>
            </w:pPr>
            <w:r w:rsidRPr="004E1E78">
              <w:rPr>
                <w:rFonts w:asciiTheme="majorHAnsi" w:hAnsiTheme="majorHAnsi" w:cstheme="majorHAnsi"/>
              </w:rPr>
              <w:t xml:space="preserve">Workshop A – Quick Fixes – facilitated </w:t>
            </w:r>
            <w:r w:rsidR="00FB1C96">
              <w:rPr>
                <w:rFonts w:asciiTheme="majorHAnsi" w:hAnsiTheme="majorHAnsi" w:cstheme="majorHAnsi"/>
              </w:rPr>
              <w:t>–</w:t>
            </w:r>
            <w:r w:rsidRPr="004E1E78">
              <w:rPr>
                <w:rFonts w:asciiTheme="majorHAnsi" w:hAnsiTheme="majorHAnsi" w:cstheme="majorHAnsi"/>
              </w:rPr>
              <w:t xml:space="preserve"> Jonquil</w:t>
            </w:r>
          </w:p>
        </w:tc>
      </w:tr>
      <w:tr w:rsidR="004E1E78" w:rsidRPr="004E1E78" w14:paraId="158F9581" w14:textId="77777777" w:rsidTr="00FB1C96">
        <w:tc>
          <w:tcPr>
            <w:tcW w:w="2263"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715D701E" w14:textId="64C9D409" w:rsidR="004E1E78" w:rsidRPr="004E1E78" w:rsidRDefault="004E1E78" w:rsidP="004E1E78">
            <w:pPr>
              <w:rPr>
                <w:rFonts w:asciiTheme="majorHAnsi" w:hAnsiTheme="majorHAnsi" w:cstheme="majorHAnsi"/>
              </w:rPr>
            </w:pPr>
            <w:r w:rsidRPr="004E1E78">
              <w:rPr>
                <w:rFonts w:asciiTheme="majorHAnsi" w:hAnsiTheme="majorHAnsi" w:cstheme="majorHAnsi"/>
              </w:rPr>
              <w:t>11</w:t>
            </w:r>
            <w:r>
              <w:rPr>
                <w:rFonts w:asciiTheme="majorHAnsi" w:hAnsiTheme="majorHAnsi" w:cstheme="majorHAnsi"/>
              </w:rPr>
              <w:t>:00</w:t>
            </w:r>
            <w:r w:rsidRPr="004E1E78">
              <w:rPr>
                <w:rFonts w:asciiTheme="majorHAnsi" w:hAnsiTheme="majorHAnsi" w:cstheme="majorHAnsi"/>
              </w:rPr>
              <w:t xml:space="preserve"> </w:t>
            </w:r>
            <w:r w:rsidR="00FB1C96">
              <w:rPr>
                <w:rFonts w:asciiTheme="majorHAnsi" w:hAnsiTheme="majorHAnsi" w:cstheme="majorHAnsi"/>
              </w:rPr>
              <w:t xml:space="preserve">– </w:t>
            </w:r>
            <w:r>
              <w:rPr>
                <w:rFonts w:asciiTheme="majorHAnsi" w:hAnsiTheme="majorHAnsi" w:cstheme="majorHAnsi"/>
              </w:rPr>
              <w:t>11:15</w:t>
            </w:r>
          </w:p>
        </w:tc>
        <w:tc>
          <w:tcPr>
            <w:tcW w:w="7087"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28A32357" w14:textId="77777777" w:rsidR="004E1E78" w:rsidRPr="004E1E78" w:rsidRDefault="004E1E78" w:rsidP="004E1E78">
            <w:pPr>
              <w:rPr>
                <w:rFonts w:asciiTheme="majorHAnsi" w:hAnsiTheme="majorHAnsi" w:cstheme="majorHAnsi"/>
              </w:rPr>
            </w:pPr>
            <w:r w:rsidRPr="004E1E78">
              <w:rPr>
                <w:rFonts w:asciiTheme="majorHAnsi" w:hAnsiTheme="majorHAnsi" w:cstheme="majorHAnsi"/>
              </w:rPr>
              <w:t>Break</w:t>
            </w:r>
          </w:p>
        </w:tc>
      </w:tr>
      <w:tr w:rsidR="004E1E78" w:rsidRPr="004E1E78" w14:paraId="3CEDA272" w14:textId="77777777" w:rsidTr="00FB1C96">
        <w:tc>
          <w:tcPr>
            <w:tcW w:w="2263" w:type="dxa"/>
            <w:tcBorders>
              <w:top w:val="single" w:sz="4" w:space="0" w:color="auto"/>
              <w:left w:val="single" w:sz="4" w:space="0" w:color="auto"/>
              <w:bottom w:val="single" w:sz="4" w:space="0" w:color="auto"/>
              <w:right w:val="single" w:sz="4" w:space="0" w:color="auto"/>
            </w:tcBorders>
            <w:hideMark/>
          </w:tcPr>
          <w:p w14:paraId="4067219F" w14:textId="68656BAA" w:rsidR="004E1E78" w:rsidRPr="004E1E78" w:rsidRDefault="004E1E78" w:rsidP="004E1E78">
            <w:pPr>
              <w:rPr>
                <w:rFonts w:asciiTheme="majorHAnsi" w:hAnsiTheme="majorHAnsi" w:cstheme="majorHAnsi"/>
              </w:rPr>
            </w:pPr>
            <w:r>
              <w:rPr>
                <w:rFonts w:asciiTheme="majorHAnsi" w:hAnsiTheme="majorHAnsi" w:cstheme="majorHAnsi"/>
              </w:rPr>
              <w:t>11:15</w:t>
            </w:r>
            <w:r w:rsidR="00FB1C96">
              <w:rPr>
                <w:rFonts w:asciiTheme="majorHAnsi" w:hAnsiTheme="majorHAnsi" w:cstheme="majorHAnsi"/>
              </w:rPr>
              <w:t xml:space="preserve"> – </w:t>
            </w:r>
            <w:r w:rsidRPr="004E1E78">
              <w:rPr>
                <w:rFonts w:asciiTheme="majorHAnsi" w:hAnsiTheme="majorHAnsi" w:cstheme="majorHAnsi"/>
              </w:rPr>
              <w:t>12</w:t>
            </w:r>
            <w:r w:rsidR="00FB1C96">
              <w:rPr>
                <w:rFonts w:asciiTheme="majorHAnsi" w:hAnsiTheme="majorHAnsi" w:cstheme="majorHAnsi"/>
              </w:rPr>
              <w:t>:</w:t>
            </w:r>
            <w:r w:rsidRPr="004E1E78">
              <w:rPr>
                <w:rFonts w:asciiTheme="majorHAnsi" w:hAnsiTheme="majorHAnsi" w:cstheme="majorHAnsi"/>
              </w:rPr>
              <w:t>30</w:t>
            </w:r>
          </w:p>
        </w:tc>
        <w:tc>
          <w:tcPr>
            <w:tcW w:w="7087" w:type="dxa"/>
            <w:tcBorders>
              <w:top w:val="single" w:sz="4" w:space="0" w:color="auto"/>
              <w:left w:val="single" w:sz="4" w:space="0" w:color="auto"/>
              <w:bottom w:val="single" w:sz="4" w:space="0" w:color="auto"/>
              <w:right w:val="single" w:sz="4" w:space="0" w:color="auto"/>
            </w:tcBorders>
            <w:hideMark/>
          </w:tcPr>
          <w:p w14:paraId="4F81AD99" w14:textId="452323E7" w:rsidR="004E1E78" w:rsidRPr="004E1E78" w:rsidRDefault="004E1E78" w:rsidP="004E1E78">
            <w:pPr>
              <w:rPr>
                <w:rFonts w:asciiTheme="majorHAnsi" w:hAnsiTheme="majorHAnsi" w:cstheme="majorHAnsi"/>
              </w:rPr>
            </w:pPr>
            <w:r w:rsidRPr="004E1E78">
              <w:rPr>
                <w:rFonts w:asciiTheme="majorHAnsi" w:hAnsiTheme="majorHAnsi" w:cstheme="majorHAnsi"/>
              </w:rPr>
              <w:t xml:space="preserve">Workshop B – Prevention strategies </w:t>
            </w:r>
            <w:r w:rsidR="00FB1C96">
              <w:rPr>
                <w:rFonts w:asciiTheme="majorHAnsi" w:hAnsiTheme="majorHAnsi" w:cstheme="majorHAnsi"/>
              </w:rPr>
              <w:t>–</w:t>
            </w:r>
            <w:r w:rsidRPr="004E1E78">
              <w:rPr>
                <w:rFonts w:asciiTheme="majorHAnsi" w:hAnsiTheme="majorHAnsi" w:cstheme="majorHAnsi"/>
              </w:rPr>
              <w:t xml:space="preserve"> facilitated (3) – Jen Marchbank , Balbir Gurm, Juspreet Gurm</w:t>
            </w:r>
          </w:p>
        </w:tc>
      </w:tr>
    </w:tbl>
    <w:p w14:paraId="025DF4A7" w14:textId="6EB813C2" w:rsidR="00DE0ECD" w:rsidRDefault="00DE0ECD" w:rsidP="00683969">
      <w:pPr>
        <w:spacing w:after="0"/>
        <w:rPr>
          <w:rFonts w:asciiTheme="majorHAnsi" w:hAnsiTheme="majorHAnsi" w:cstheme="majorHAnsi"/>
          <w:sz w:val="24"/>
          <w:szCs w:val="24"/>
        </w:rPr>
      </w:pPr>
    </w:p>
    <w:p w14:paraId="26DAF556" w14:textId="3902A176" w:rsidR="00A951A5" w:rsidRDefault="00A951A5" w:rsidP="00683969">
      <w:pPr>
        <w:spacing w:after="0"/>
        <w:rPr>
          <w:rFonts w:asciiTheme="majorHAnsi" w:hAnsiTheme="majorHAnsi" w:cstheme="majorHAnsi"/>
          <w:sz w:val="24"/>
          <w:szCs w:val="24"/>
        </w:rPr>
      </w:pPr>
    </w:p>
    <w:p w14:paraId="32DCF019" w14:textId="77777777" w:rsidR="0001347E" w:rsidRPr="0001347E" w:rsidRDefault="0001347E" w:rsidP="0001347E">
      <w:pPr>
        <w:keepNext/>
        <w:keepLines/>
        <w:spacing w:before="40" w:after="0" w:line="256" w:lineRule="auto"/>
        <w:outlineLvl w:val="1"/>
        <w:rPr>
          <w:rFonts w:asciiTheme="majorHAnsi" w:eastAsiaTheme="majorEastAsia" w:hAnsiTheme="majorHAnsi" w:cstheme="majorBidi"/>
          <w:b/>
          <w:bCs/>
          <w:color w:val="2F5496" w:themeColor="accent1" w:themeShade="BF"/>
          <w:sz w:val="26"/>
          <w:szCs w:val="26"/>
        </w:rPr>
      </w:pPr>
      <w:r w:rsidRPr="0001347E">
        <w:rPr>
          <w:rFonts w:asciiTheme="majorHAnsi" w:eastAsiaTheme="majorEastAsia" w:hAnsiTheme="majorHAnsi" w:cstheme="majorBidi"/>
          <w:b/>
          <w:bCs/>
          <w:color w:val="2F5496" w:themeColor="accent1" w:themeShade="BF"/>
          <w:sz w:val="26"/>
          <w:szCs w:val="26"/>
        </w:rPr>
        <w:t>Abstracts</w:t>
      </w:r>
    </w:p>
    <w:p w14:paraId="60F3C94B" w14:textId="77777777" w:rsidR="0001347E" w:rsidRPr="0001347E" w:rsidRDefault="0001347E" w:rsidP="0001347E">
      <w:pPr>
        <w:spacing w:line="256" w:lineRule="auto"/>
        <w:rPr>
          <w:b/>
          <w:bCs/>
        </w:rPr>
      </w:pPr>
      <w:r w:rsidRPr="0001347E">
        <w:rPr>
          <w:b/>
          <w:bCs/>
        </w:rPr>
        <w:t>Concurrent Session A</w:t>
      </w:r>
    </w:p>
    <w:p w14:paraId="037E36C3" w14:textId="77777777" w:rsidR="0001347E" w:rsidRPr="0001347E" w:rsidRDefault="0001347E" w:rsidP="0001347E">
      <w:pPr>
        <w:numPr>
          <w:ilvl w:val="0"/>
          <w:numId w:val="10"/>
        </w:numPr>
        <w:spacing w:line="240" w:lineRule="auto"/>
        <w:ind w:left="0"/>
        <w:contextualSpacing/>
        <w:rPr>
          <w:rFonts w:asciiTheme="majorHAnsi" w:hAnsiTheme="majorHAnsi" w:cstheme="majorHAnsi"/>
        </w:rPr>
      </w:pPr>
      <w:r w:rsidRPr="0001347E">
        <w:rPr>
          <w:rFonts w:asciiTheme="majorHAnsi" w:hAnsiTheme="majorHAnsi" w:cstheme="majorHAnsi"/>
          <w:b/>
          <w:bCs/>
        </w:rPr>
        <w:t>Hannah Varto – Embrace Clinic - Understanding Strangulation and Concussion in the Context of Interpersonal Violence</w:t>
      </w:r>
      <w:r w:rsidRPr="0001347E">
        <w:rPr>
          <w:rFonts w:asciiTheme="majorHAnsi" w:hAnsiTheme="majorHAnsi" w:cstheme="majorHAnsi"/>
        </w:rPr>
        <w:t xml:space="preserve"> -  Working with survivors of interpersonal violence might also mean working with people who have experienced recent head injury - either from strangulation or concussion. This presentation will review the importance of screening all survivors of violence for head injury, understanding the possible medical implications of these injuries in the short term and long term and provide tips for assisting survivors</w:t>
      </w:r>
    </w:p>
    <w:p w14:paraId="1C079BA0" w14:textId="77777777" w:rsidR="0001347E" w:rsidRPr="0001347E" w:rsidRDefault="0001347E" w:rsidP="0001347E">
      <w:pPr>
        <w:spacing w:line="240" w:lineRule="auto"/>
        <w:contextualSpacing/>
        <w:rPr>
          <w:rFonts w:asciiTheme="majorHAnsi" w:hAnsiTheme="majorHAnsi" w:cstheme="majorHAnsi"/>
        </w:rPr>
      </w:pPr>
    </w:p>
    <w:p w14:paraId="6AEA1939" w14:textId="77777777" w:rsidR="0001347E" w:rsidRPr="0001347E" w:rsidRDefault="0001347E" w:rsidP="0001347E">
      <w:pPr>
        <w:numPr>
          <w:ilvl w:val="0"/>
          <w:numId w:val="10"/>
        </w:numPr>
        <w:spacing w:line="256" w:lineRule="auto"/>
        <w:ind w:left="0"/>
        <w:contextualSpacing/>
        <w:rPr>
          <w:rFonts w:asciiTheme="majorHAnsi" w:hAnsiTheme="majorHAnsi" w:cstheme="majorHAnsi"/>
        </w:rPr>
      </w:pPr>
      <w:r w:rsidRPr="0001347E">
        <w:rPr>
          <w:rFonts w:asciiTheme="majorHAnsi" w:hAnsiTheme="majorHAnsi" w:cstheme="majorHAnsi"/>
          <w:b/>
          <w:bCs/>
        </w:rPr>
        <w:t>Lali Pawa &amp; Jamie Fitzel – Justice Education Society – Children’s Rights and Parents’ Responsibilities</w:t>
      </w:r>
      <w:r w:rsidRPr="0001347E">
        <w:rPr>
          <w:rFonts w:asciiTheme="majorHAnsi" w:hAnsiTheme="majorHAnsi" w:cstheme="majorHAnsi"/>
        </w:rPr>
        <w:t xml:space="preserve"> - Learn more about this topic and help educate others on the rights for children and the responsibilities of parents and caregivers. Parents are responsible for the care and well being of their minor children and there is a responsibility and obligation under BC Laws for parents and there are certain laws that protect children and their rights.</w:t>
      </w:r>
    </w:p>
    <w:p w14:paraId="31D68037" w14:textId="77777777" w:rsidR="0001347E" w:rsidRPr="0001347E" w:rsidRDefault="0001347E" w:rsidP="0001347E">
      <w:pPr>
        <w:spacing w:line="256" w:lineRule="auto"/>
        <w:contextualSpacing/>
        <w:rPr>
          <w:rFonts w:asciiTheme="majorHAnsi" w:hAnsiTheme="majorHAnsi" w:cstheme="majorHAnsi"/>
        </w:rPr>
      </w:pPr>
    </w:p>
    <w:p w14:paraId="0D019606" w14:textId="77777777" w:rsidR="0001347E" w:rsidRPr="0001347E" w:rsidRDefault="0001347E" w:rsidP="0001347E">
      <w:pPr>
        <w:numPr>
          <w:ilvl w:val="0"/>
          <w:numId w:val="10"/>
        </w:numPr>
        <w:spacing w:line="240" w:lineRule="auto"/>
        <w:ind w:left="0"/>
        <w:contextualSpacing/>
        <w:rPr>
          <w:rFonts w:asciiTheme="majorHAnsi" w:hAnsiTheme="majorHAnsi" w:cstheme="majorHAnsi"/>
        </w:rPr>
      </w:pPr>
      <w:r w:rsidRPr="0001347E">
        <w:rPr>
          <w:rFonts w:asciiTheme="majorHAnsi" w:hAnsiTheme="majorHAnsi" w:cstheme="majorHAnsi"/>
          <w:b/>
          <w:bCs/>
        </w:rPr>
        <w:t>Amanda Champion – KPU – Semi-structured interviews with frontline workers of Intimate Partner Violence in  Metro Vancouver: Preparing for informed and responsible research with women survivors</w:t>
      </w:r>
      <w:r w:rsidRPr="0001347E">
        <w:rPr>
          <w:rFonts w:asciiTheme="majorHAnsi" w:hAnsiTheme="majorHAnsi" w:cstheme="majorHAnsi"/>
        </w:rPr>
        <w:t xml:space="preserve"> - In the context of the Coronavirus Disease (COVID-19) pandemic, provincial restrictions in British Columbia were necessary to manage the health crisis. One of the restrictions included a stay-at-home measure that unintentionally led to an increase in IPV and associated adverse health and social effects (e.g., mental health-related issues, drug and alcohol addictions, overdoses, and unemployment). The present study aimed to gain insights from expert practitioners who provided services to women survivors of IPV during the pandemic. A total of eight participants from four different IPV organizations in the Metro Vancouver </w:t>
      </w:r>
      <w:r w:rsidRPr="0001347E">
        <w:rPr>
          <w:rFonts w:asciiTheme="majorHAnsi" w:hAnsiTheme="majorHAnsi" w:cstheme="majorHAnsi"/>
        </w:rPr>
        <w:lastRenderedPageBreak/>
        <w:t>Region participated in semi-structured interviews. Data were analyzed using deductive and inductive coding. Overall, two main themes emerged from the interviews with expert IPV practitioners: (1) the lived experiences women survivors of IPV during the pandemic and (2) recommendations for IPV researchers working with women survivors. Subthemes are discussed and contextualized within ethical protocol implications and avenues for future research.</w:t>
      </w:r>
    </w:p>
    <w:p w14:paraId="10E52811" w14:textId="77777777" w:rsidR="0001347E" w:rsidRPr="0001347E" w:rsidRDefault="0001347E" w:rsidP="0001347E">
      <w:pPr>
        <w:spacing w:line="240" w:lineRule="auto"/>
        <w:contextualSpacing/>
        <w:rPr>
          <w:rFonts w:asciiTheme="majorHAnsi" w:hAnsiTheme="majorHAnsi" w:cstheme="majorHAnsi"/>
        </w:rPr>
      </w:pPr>
    </w:p>
    <w:p w14:paraId="423EDD62" w14:textId="77777777" w:rsidR="0001347E" w:rsidRPr="0001347E" w:rsidRDefault="0001347E" w:rsidP="0001347E">
      <w:pPr>
        <w:numPr>
          <w:ilvl w:val="0"/>
          <w:numId w:val="10"/>
        </w:numPr>
        <w:spacing w:line="240" w:lineRule="auto"/>
        <w:ind w:left="0"/>
        <w:contextualSpacing/>
        <w:rPr>
          <w:rFonts w:asciiTheme="majorHAnsi" w:hAnsiTheme="majorHAnsi" w:cstheme="majorHAnsi"/>
        </w:rPr>
      </w:pPr>
      <w:r w:rsidRPr="0001347E">
        <w:rPr>
          <w:rFonts w:asciiTheme="majorHAnsi" w:hAnsiTheme="majorHAnsi" w:cstheme="majorHAnsi"/>
          <w:b/>
          <w:bCs/>
        </w:rPr>
        <w:t>Ry Sword Avola – YWCA – “Dating Safe” : The pedagogy of dating violence</w:t>
      </w:r>
      <w:r w:rsidRPr="0001347E">
        <w:rPr>
          <w:rFonts w:asciiTheme="majorHAnsi" w:hAnsiTheme="majorHAnsi" w:cstheme="majorHAnsi"/>
        </w:rPr>
        <w:t xml:space="preserve"> - In this presentation you will learn about the “Dating Safe” project from grant to delivery. Dating Safe is a dating violence prevention curriculum delivered in physical health education classes for grade 8’s, 9’s and 10’s. Dating Safe is developed and delivered by the YWCA Metro Vancouver, funded by the Public Health Agency of Canada, and supported by PrevNet and their “community of practice”. This presentation will share some information about the curriculum, the research component, the facilitation approach, the changes and adjustments it’s been through, and the plan for train-the trainer workshops. We will provide some helpful tips to consider while developing sexual health and violence prevention material for youth based on our experience delivering these modules both in person and virtually. This presentation touches on settler colonialism, anti-racism, LGBTQ2IA+ inclusion, access needs and accessibility, safe space vs. brave space, among other pedagogical approaches to this work.</w:t>
      </w:r>
    </w:p>
    <w:p w14:paraId="00BFBDD7" w14:textId="77777777" w:rsidR="0001347E" w:rsidRPr="0001347E" w:rsidRDefault="0001347E" w:rsidP="0001347E">
      <w:pPr>
        <w:spacing w:line="240" w:lineRule="auto"/>
        <w:contextualSpacing/>
        <w:rPr>
          <w:rFonts w:asciiTheme="majorHAnsi" w:hAnsiTheme="majorHAnsi" w:cstheme="majorHAnsi"/>
        </w:rPr>
      </w:pPr>
    </w:p>
    <w:p w14:paraId="56E28E49" w14:textId="77777777" w:rsidR="0001347E" w:rsidRPr="0001347E" w:rsidRDefault="0001347E" w:rsidP="0001347E">
      <w:pPr>
        <w:numPr>
          <w:ilvl w:val="0"/>
          <w:numId w:val="10"/>
        </w:numPr>
        <w:spacing w:line="256" w:lineRule="auto"/>
        <w:ind w:left="0"/>
        <w:contextualSpacing/>
        <w:rPr>
          <w:rFonts w:asciiTheme="majorHAnsi" w:hAnsiTheme="majorHAnsi" w:cstheme="majorHAnsi"/>
        </w:rPr>
      </w:pPr>
      <w:r w:rsidRPr="0001347E">
        <w:rPr>
          <w:rFonts w:asciiTheme="majorHAnsi" w:hAnsiTheme="majorHAnsi" w:cstheme="majorHAnsi"/>
          <w:b/>
          <w:bCs/>
        </w:rPr>
        <w:t xml:space="preserve">Ashminder Ashley Gill – NEVR </w:t>
      </w:r>
      <w:r w:rsidRPr="0001347E">
        <w:rPr>
          <w:rFonts w:asciiTheme="majorHAnsi" w:hAnsiTheme="majorHAnsi" w:cstheme="majorHAnsi"/>
        </w:rPr>
        <w:t xml:space="preserve">– </w:t>
      </w:r>
      <w:r w:rsidRPr="0001347E">
        <w:rPr>
          <w:rFonts w:asciiTheme="majorHAnsi" w:hAnsiTheme="majorHAnsi" w:cstheme="majorHAnsi"/>
          <w:b/>
          <w:bCs/>
        </w:rPr>
        <w:t xml:space="preserve">Teaching youth how to build a healthy relationship - </w:t>
      </w:r>
      <w:r w:rsidRPr="0001347E">
        <w:rPr>
          <w:rFonts w:asciiTheme="majorHAnsi" w:hAnsiTheme="majorHAnsi" w:cstheme="majorHAnsi"/>
        </w:rPr>
        <w:t>Early childhood exposure to information about healthy relationships can change the way society thinks about relationships. I’m working on a current evaluation of fifth grade children where we supply them with knowledge about healthy relationships, boundaries, peer pressure, conflict resolution and how to deal with anger. The purpose of the evaluation is to show that information about healthy vs. unhealthy relationships in schools is vital and that it can change the way these children see their relationships with other people. Children tend not to always know what unhealthy treatment looks like and if we provide them with the knowledge and the resources on where they can get help, we can potentially have less abusive relationships in the future. Changing the younger generation’s perspective on conflict resolution and communication instead of anger can lead to less domestic abuse and sexual violence. Teaching children in a way that is applicable to them with games and role playing makes it so that the information stays with them. I’ll be providing handouts of the types of workbooks the children used and the types of activities that resonated with them. Getting a program like the healthy relationships club into all schools in Surrey and beyond would be beneficial to the children, their parents and society in general.</w:t>
      </w:r>
    </w:p>
    <w:p w14:paraId="4C7974AA" w14:textId="77777777" w:rsidR="0001347E" w:rsidRPr="0001347E" w:rsidRDefault="0001347E" w:rsidP="0001347E">
      <w:pPr>
        <w:spacing w:line="240" w:lineRule="auto"/>
        <w:contextualSpacing/>
        <w:rPr>
          <w:rFonts w:asciiTheme="majorHAnsi" w:hAnsiTheme="majorHAnsi" w:cstheme="majorHAnsi"/>
        </w:rPr>
      </w:pPr>
    </w:p>
    <w:p w14:paraId="6A7D8382" w14:textId="64B7CEC1" w:rsidR="0001347E" w:rsidRDefault="0001347E" w:rsidP="0001347E">
      <w:pPr>
        <w:spacing w:line="240" w:lineRule="auto"/>
        <w:contextualSpacing/>
        <w:rPr>
          <w:rFonts w:asciiTheme="majorHAnsi" w:hAnsiTheme="majorHAnsi" w:cstheme="majorHAnsi"/>
        </w:rPr>
      </w:pPr>
    </w:p>
    <w:p w14:paraId="7A83C0D0" w14:textId="77777777" w:rsidR="0001347E" w:rsidRPr="0001347E" w:rsidRDefault="0001347E" w:rsidP="0001347E">
      <w:pPr>
        <w:spacing w:line="240" w:lineRule="auto"/>
        <w:contextualSpacing/>
        <w:rPr>
          <w:rFonts w:asciiTheme="majorHAnsi" w:hAnsiTheme="majorHAnsi" w:cstheme="majorHAnsi"/>
        </w:rPr>
      </w:pPr>
    </w:p>
    <w:p w14:paraId="6C2B05B0" w14:textId="77777777" w:rsidR="0001347E" w:rsidRPr="0001347E" w:rsidRDefault="0001347E" w:rsidP="0001347E">
      <w:pPr>
        <w:spacing w:line="240" w:lineRule="auto"/>
        <w:rPr>
          <w:rFonts w:asciiTheme="majorHAnsi" w:hAnsiTheme="majorHAnsi" w:cstheme="majorHAnsi"/>
          <w:b/>
          <w:bCs/>
        </w:rPr>
      </w:pPr>
      <w:r w:rsidRPr="0001347E">
        <w:rPr>
          <w:rFonts w:asciiTheme="majorHAnsi" w:hAnsiTheme="majorHAnsi" w:cstheme="majorHAnsi"/>
          <w:b/>
          <w:bCs/>
        </w:rPr>
        <w:t>Session B</w:t>
      </w:r>
    </w:p>
    <w:p w14:paraId="49862D9E" w14:textId="77777777" w:rsidR="0001347E" w:rsidRPr="0001347E" w:rsidRDefault="0001347E" w:rsidP="0001347E">
      <w:pPr>
        <w:numPr>
          <w:ilvl w:val="0"/>
          <w:numId w:val="11"/>
        </w:numPr>
        <w:spacing w:line="240" w:lineRule="auto"/>
        <w:ind w:left="0" w:hanging="357"/>
        <w:contextualSpacing/>
        <w:rPr>
          <w:rFonts w:asciiTheme="majorHAnsi" w:hAnsiTheme="majorHAnsi" w:cstheme="majorHAnsi"/>
        </w:rPr>
      </w:pPr>
      <w:r w:rsidRPr="0001347E">
        <w:rPr>
          <w:rFonts w:asciiTheme="majorHAnsi" w:hAnsiTheme="majorHAnsi" w:cstheme="majorHAnsi"/>
          <w:b/>
          <w:bCs/>
        </w:rPr>
        <w:t xml:space="preserve">Dr Daniel Garfinkel – Treehouse Vancouver Child and Youth Advocacy Centre - Child and Youth Advocacy Centres: A Multidisciplinary, Multi-System Coordinated Response to Child Abuse </w:t>
      </w:r>
      <w:r w:rsidRPr="0001347E">
        <w:rPr>
          <w:rFonts w:asciiTheme="majorHAnsi" w:hAnsiTheme="majorHAnsi" w:cstheme="majorHAnsi"/>
        </w:rPr>
        <w:t xml:space="preserve">- This presentation will outline the importance of collaboration among diverse systems and professional disciplines in providing a trauma-informed and coordinated response to allegations of child sexual and physical abuse. Research-based evidence on the efficacy of the multi-disciplinary, multi-system Child and Youth Advocacy Centre (CYAC) model will be presented, with benefits highlighted not only for children and families, particularly in reducing trauma, but also for the professionals who dedicate their careers to serving them. We will describe how the CYAC model is implemented, with an outline of case management processes developed at our centre as well as case examples of collaboration between law enforcement, child protection, victim </w:t>
      </w:r>
      <w:r w:rsidRPr="0001347E">
        <w:rPr>
          <w:rFonts w:asciiTheme="majorHAnsi" w:hAnsiTheme="majorHAnsi" w:cstheme="majorHAnsi"/>
        </w:rPr>
        <w:lastRenderedPageBreak/>
        <w:t>services, and medical and mental health services. Challenges associated with implementing the CYAC model will be discussed, and approaches for enhancing collaboration and partnership will be presented.</w:t>
      </w:r>
    </w:p>
    <w:p w14:paraId="3B90E9D4" w14:textId="77777777" w:rsidR="0001347E" w:rsidRPr="0001347E" w:rsidRDefault="0001347E" w:rsidP="0001347E">
      <w:pPr>
        <w:spacing w:line="240" w:lineRule="auto"/>
        <w:contextualSpacing/>
        <w:rPr>
          <w:rFonts w:asciiTheme="majorHAnsi" w:hAnsiTheme="majorHAnsi" w:cstheme="majorHAnsi"/>
        </w:rPr>
      </w:pPr>
    </w:p>
    <w:p w14:paraId="41674547" w14:textId="3E7BBF06" w:rsidR="0001347E" w:rsidRPr="0001347E" w:rsidRDefault="0001347E" w:rsidP="0001347E">
      <w:pPr>
        <w:numPr>
          <w:ilvl w:val="0"/>
          <w:numId w:val="11"/>
        </w:numPr>
        <w:spacing w:line="240" w:lineRule="auto"/>
        <w:ind w:left="0" w:right="74" w:hanging="357"/>
        <w:contextualSpacing/>
        <w:rPr>
          <w:rFonts w:asciiTheme="majorHAnsi" w:hAnsiTheme="majorHAnsi" w:cstheme="majorHAnsi"/>
        </w:rPr>
      </w:pPr>
      <w:r w:rsidRPr="0001347E">
        <w:rPr>
          <w:rFonts w:asciiTheme="majorHAnsi" w:hAnsiTheme="majorHAnsi" w:cstheme="majorHAnsi"/>
          <w:b/>
          <w:bCs/>
        </w:rPr>
        <w:t>Yasmin Vejs Simsek, Megan Bobetsis, Oreofeoluwa Adeyonu; Ranjani Jagannath, Spencer Lee; Gender, Sexuality &amp; Women’s Studies, SFU – Survivors of IPV and likelihood of being revictimized</w:t>
      </w:r>
      <w:r w:rsidRPr="0001347E">
        <w:rPr>
          <w:rFonts w:asciiTheme="majorHAnsi" w:hAnsiTheme="majorHAnsi" w:cstheme="majorHAnsi"/>
        </w:rPr>
        <w:t xml:space="preserve"> - There</w:t>
      </w:r>
      <w:r w:rsidRPr="0001347E">
        <w:rPr>
          <w:rFonts w:asciiTheme="majorHAnsi" w:hAnsiTheme="majorHAnsi" w:cstheme="majorHAnsi"/>
          <w:spacing w:val="-2"/>
        </w:rPr>
        <w:t xml:space="preserve"> </w:t>
      </w:r>
      <w:r w:rsidRPr="0001347E">
        <w:rPr>
          <w:rFonts w:asciiTheme="majorHAnsi" w:hAnsiTheme="majorHAnsi" w:cstheme="majorHAnsi"/>
        </w:rPr>
        <w:t>is</w:t>
      </w:r>
      <w:r w:rsidRPr="0001347E">
        <w:rPr>
          <w:rFonts w:asciiTheme="majorHAnsi" w:hAnsiTheme="majorHAnsi" w:cstheme="majorHAnsi"/>
          <w:spacing w:val="-3"/>
        </w:rPr>
        <w:t xml:space="preserve"> </w:t>
      </w:r>
      <w:r w:rsidRPr="0001347E">
        <w:rPr>
          <w:rFonts w:asciiTheme="majorHAnsi" w:hAnsiTheme="majorHAnsi" w:cstheme="majorHAnsi"/>
        </w:rPr>
        <w:t>a</w:t>
      </w:r>
      <w:r w:rsidRPr="0001347E">
        <w:rPr>
          <w:rFonts w:asciiTheme="majorHAnsi" w:hAnsiTheme="majorHAnsi" w:cstheme="majorHAnsi"/>
          <w:spacing w:val="-3"/>
        </w:rPr>
        <w:t xml:space="preserve"> </w:t>
      </w:r>
      <w:r w:rsidRPr="0001347E">
        <w:rPr>
          <w:rFonts w:asciiTheme="majorHAnsi" w:hAnsiTheme="majorHAnsi" w:cstheme="majorHAnsi"/>
        </w:rPr>
        <w:t>decent</w:t>
      </w:r>
      <w:r w:rsidRPr="0001347E">
        <w:rPr>
          <w:rFonts w:asciiTheme="majorHAnsi" w:hAnsiTheme="majorHAnsi" w:cstheme="majorHAnsi"/>
          <w:spacing w:val="-3"/>
        </w:rPr>
        <w:t xml:space="preserve"> </w:t>
      </w:r>
      <w:r w:rsidRPr="0001347E">
        <w:rPr>
          <w:rFonts w:asciiTheme="majorHAnsi" w:hAnsiTheme="majorHAnsi" w:cstheme="majorHAnsi"/>
        </w:rPr>
        <w:t>amount</w:t>
      </w:r>
      <w:r w:rsidRPr="0001347E">
        <w:rPr>
          <w:rFonts w:asciiTheme="majorHAnsi" w:hAnsiTheme="majorHAnsi" w:cstheme="majorHAnsi"/>
          <w:spacing w:val="-3"/>
        </w:rPr>
        <w:t xml:space="preserve"> </w:t>
      </w:r>
      <w:r w:rsidRPr="0001347E">
        <w:rPr>
          <w:rFonts w:asciiTheme="majorHAnsi" w:hAnsiTheme="majorHAnsi" w:cstheme="majorHAnsi"/>
        </w:rPr>
        <w:t>of</w:t>
      </w:r>
      <w:r w:rsidRPr="0001347E">
        <w:rPr>
          <w:rFonts w:asciiTheme="majorHAnsi" w:hAnsiTheme="majorHAnsi" w:cstheme="majorHAnsi"/>
          <w:spacing w:val="-3"/>
        </w:rPr>
        <w:t xml:space="preserve"> </w:t>
      </w:r>
      <w:r w:rsidRPr="0001347E">
        <w:rPr>
          <w:rFonts w:asciiTheme="majorHAnsi" w:hAnsiTheme="majorHAnsi" w:cstheme="majorHAnsi"/>
        </w:rPr>
        <w:t>literature</w:t>
      </w:r>
      <w:r w:rsidRPr="0001347E">
        <w:rPr>
          <w:rFonts w:asciiTheme="majorHAnsi" w:hAnsiTheme="majorHAnsi" w:cstheme="majorHAnsi"/>
          <w:spacing w:val="-3"/>
        </w:rPr>
        <w:t xml:space="preserve"> </w:t>
      </w:r>
      <w:r w:rsidRPr="0001347E">
        <w:rPr>
          <w:rFonts w:asciiTheme="majorHAnsi" w:hAnsiTheme="majorHAnsi" w:cstheme="majorHAnsi"/>
        </w:rPr>
        <w:t>on</w:t>
      </w:r>
      <w:r w:rsidRPr="0001347E">
        <w:rPr>
          <w:rFonts w:asciiTheme="majorHAnsi" w:hAnsiTheme="majorHAnsi" w:cstheme="majorHAnsi"/>
          <w:spacing w:val="-3"/>
        </w:rPr>
        <w:t xml:space="preserve"> </w:t>
      </w:r>
      <w:r w:rsidRPr="0001347E">
        <w:rPr>
          <w:rFonts w:asciiTheme="majorHAnsi" w:hAnsiTheme="majorHAnsi" w:cstheme="majorHAnsi"/>
        </w:rPr>
        <w:t>violent</w:t>
      </w:r>
      <w:r w:rsidRPr="0001347E">
        <w:rPr>
          <w:rFonts w:asciiTheme="majorHAnsi" w:hAnsiTheme="majorHAnsi" w:cstheme="majorHAnsi"/>
          <w:spacing w:val="-2"/>
        </w:rPr>
        <w:t xml:space="preserve"> </w:t>
      </w:r>
      <w:r w:rsidRPr="0001347E">
        <w:rPr>
          <w:rFonts w:asciiTheme="majorHAnsi" w:hAnsiTheme="majorHAnsi" w:cstheme="majorHAnsi"/>
        </w:rPr>
        <w:t>offenders</w:t>
      </w:r>
      <w:r w:rsidRPr="0001347E">
        <w:rPr>
          <w:rFonts w:asciiTheme="majorHAnsi" w:hAnsiTheme="majorHAnsi" w:cstheme="majorHAnsi"/>
          <w:spacing w:val="-3"/>
        </w:rPr>
        <w:t xml:space="preserve"> </w:t>
      </w:r>
      <w:r w:rsidRPr="0001347E">
        <w:rPr>
          <w:rFonts w:asciiTheme="majorHAnsi" w:hAnsiTheme="majorHAnsi" w:cstheme="majorHAnsi"/>
        </w:rPr>
        <w:t>and</w:t>
      </w:r>
      <w:r w:rsidRPr="0001347E">
        <w:rPr>
          <w:rFonts w:asciiTheme="majorHAnsi" w:hAnsiTheme="majorHAnsi" w:cstheme="majorHAnsi"/>
          <w:spacing w:val="-3"/>
        </w:rPr>
        <w:t xml:space="preserve"> </w:t>
      </w:r>
      <w:r w:rsidRPr="0001347E">
        <w:rPr>
          <w:rFonts w:asciiTheme="majorHAnsi" w:hAnsiTheme="majorHAnsi" w:cstheme="majorHAnsi"/>
        </w:rPr>
        <w:t>the</w:t>
      </w:r>
      <w:r w:rsidRPr="0001347E">
        <w:rPr>
          <w:rFonts w:asciiTheme="majorHAnsi" w:hAnsiTheme="majorHAnsi" w:cstheme="majorHAnsi"/>
          <w:spacing w:val="-2"/>
        </w:rPr>
        <w:t xml:space="preserve"> </w:t>
      </w:r>
      <w:r w:rsidRPr="0001347E">
        <w:rPr>
          <w:rFonts w:asciiTheme="majorHAnsi" w:hAnsiTheme="majorHAnsi" w:cstheme="majorHAnsi"/>
        </w:rPr>
        <w:t>risk</w:t>
      </w:r>
      <w:r w:rsidRPr="0001347E">
        <w:rPr>
          <w:rFonts w:asciiTheme="majorHAnsi" w:hAnsiTheme="majorHAnsi" w:cstheme="majorHAnsi"/>
          <w:spacing w:val="-2"/>
        </w:rPr>
        <w:t xml:space="preserve"> </w:t>
      </w:r>
      <w:r w:rsidRPr="0001347E">
        <w:rPr>
          <w:rFonts w:asciiTheme="majorHAnsi" w:hAnsiTheme="majorHAnsi" w:cstheme="majorHAnsi"/>
        </w:rPr>
        <w:t>of</w:t>
      </w:r>
      <w:r w:rsidRPr="0001347E">
        <w:rPr>
          <w:rFonts w:asciiTheme="majorHAnsi" w:hAnsiTheme="majorHAnsi" w:cstheme="majorHAnsi"/>
          <w:spacing w:val="-3"/>
        </w:rPr>
        <w:t xml:space="preserve"> </w:t>
      </w:r>
      <w:r w:rsidRPr="0001347E">
        <w:rPr>
          <w:rFonts w:asciiTheme="majorHAnsi" w:hAnsiTheme="majorHAnsi" w:cstheme="majorHAnsi"/>
        </w:rPr>
        <w:t>reoffending.</w:t>
      </w:r>
      <w:r w:rsidRPr="0001347E">
        <w:rPr>
          <w:rFonts w:asciiTheme="majorHAnsi" w:hAnsiTheme="majorHAnsi" w:cstheme="majorHAnsi"/>
          <w:spacing w:val="-2"/>
        </w:rPr>
        <w:t xml:space="preserve"> </w:t>
      </w:r>
      <w:r w:rsidRPr="0001347E">
        <w:rPr>
          <w:rFonts w:asciiTheme="majorHAnsi" w:hAnsiTheme="majorHAnsi" w:cstheme="majorHAnsi"/>
        </w:rPr>
        <w:t>There</w:t>
      </w:r>
      <w:r w:rsidRPr="0001347E">
        <w:rPr>
          <w:rFonts w:asciiTheme="majorHAnsi" w:hAnsiTheme="majorHAnsi" w:cstheme="majorHAnsi"/>
          <w:spacing w:val="-2"/>
        </w:rPr>
        <w:t xml:space="preserve"> </w:t>
      </w:r>
      <w:r w:rsidRPr="0001347E">
        <w:rPr>
          <w:rFonts w:asciiTheme="majorHAnsi" w:hAnsiTheme="majorHAnsi" w:cstheme="majorHAnsi"/>
        </w:rPr>
        <w:t>are</w:t>
      </w:r>
      <w:r w:rsidRPr="0001347E">
        <w:rPr>
          <w:rFonts w:asciiTheme="majorHAnsi" w:hAnsiTheme="majorHAnsi" w:cstheme="majorHAnsi"/>
          <w:spacing w:val="-3"/>
        </w:rPr>
        <w:t xml:space="preserve"> </w:t>
      </w:r>
      <w:r w:rsidRPr="0001347E">
        <w:rPr>
          <w:rFonts w:asciiTheme="majorHAnsi" w:hAnsiTheme="majorHAnsi" w:cstheme="majorHAnsi"/>
        </w:rPr>
        <w:t>assessment</w:t>
      </w:r>
      <w:r w:rsidRPr="0001347E">
        <w:rPr>
          <w:rFonts w:asciiTheme="majorHAnsi" w:hAnsiTheme="majorHAnsi" w:cstheme="majorHAnsi"/>
          <w:spacing w:val="-3"/>
        </w:rPr>
        <w:t xml:space="preserve"> </w:t>
      </w:r>
      <w:r w:rsidRPr="0001347E">
        <w:rPr>
          <w:rFonts w:asciiTheme="majorHAnsi" w:hAnsiTheme="majorHAnsi" w:cstheme="majorHAnsi"/>
        </w:rPr>
        <w:t>tools</w:t>
      </w:r>
      <w:r w:rsidRPr="0001347E">
        <w:rPr>
          <w:rFonts w:asciiTheme="majorHAnsi" w:hAnsiTheme="majorHAnsi" w:cstheme="majorHAnsi"/>
          <w:spacing w:val="-2"/>
        </w:rPr>
        <w:t xml:space="preserve"> </w:t>
      </w:r>
      <w:r w:rsidRPr="0001347E">
        <w:rPr>
          <w:rFonts w:asciiTheme="majorHAnsi" w:hAnsiTheme="majorHAnsi" w:cstheme="majorHAnsi"/>
        </w:rPr>
        <w:t>to</w:t>
      </w:r>
      <w:r w:rsidRPr="0001347E">
        <w:rPr>
          <w:rFonts w:asciiTheme="majorHAnsi" w:hAnsiTheme="majorHAnsi" w:cstheme="majorHAnsi"/>
          <w:spacing w:val="-2"/>
        </w:rPr>
        <w:t xml:space="preserve"> </w:t>
      </w:r>
      <w:r w:rsidRPr="0001347E">
        <w:rPr>
          <w:rFonts w:asciiTheme="majorHAnsi" w:hAnsiTheme="majorHAnsi" w:cstheme="majorHAnsi"/>
        </w:rPr>
        <w:t>use</w:t>
      </w:r>
      <w:r w:rsidRPr="0001347E">
        <w:rPr>
          <w:rFonts w:asciiTheme="majorHAnsi" w:hAnsiTheme="majorHAnsi" w:cstheme="majorHAnsi"/>
          <w:spacing w:val="-3"/>
        </w:rPr>
        <w:t xml:space="preserve"> </w:t>
      </w:r>
      <w:r w:rsidRPr="0001347E">
        <w:rPr>
          <w:rFonts w:asciiTheme="majorHAnsi" w:hAnsiTheme="majorHAnsi" w:cstheme="majorHAnsi"/>
        </w:rPr>
        <w:t>to</w:t>
      </w:r>
      <w:r w:rsidRPr="0001347E">
        <w:rPr>
          <w:rFonts w:asciiTheme="majorHAnsi" w:hAnsiTheme="majorHAnsi" w:cstheme="majorHAnsi"/>
          <w:spacing w:val="-2"/>
        </w:rPr>
        <w:t xml:space="preserve"> </w:t>
      </w:r>
      <w:r w:rsidRPr="0001347E">
        <w:rPr>
          <w:rFonts w:asciiTheme="majorHAnsi" w:hAnsiTheme="majorHAnsi" w:cstheme="majorHAnsi"/>
        </w:rPr>
        <w:t>gauge</w:t>
      </w:r>
      <w:r w:rsidRPr="0001347E">
        <w:rPr>
          <w:rFonts w:asciiTheme="majorHAnsi" w:hAnsiTheme="majorHAnsi" w:cstheme="majorHAnsi"/>
          <w:spacing w:val="-3"/>
        </w:rPr>
        <w:t xml:space="preserve"> </w:t>
      </w:r>
      <w:r w:rsidRPr="0001347E">
        <w:rPr>
          <w:rFonts w:asciiTheme="majorHAnsi" w:hAnsiTheme="majorHAnsi" w:cstheme="majorHAnsi"/>
        </w:rPr>
        <w:t>the</w:t>
      </w:r>
      <w:r w:rsidRPr="0001347E">
        <w:rPr>
          <w:rFonts w:asciiTheme="majorHAnsi" w:hAnsiTheme="majorHAnsi" w:cstheme="majorHAnsi"/>
          <w:spacing w:val="-1"/>
        </w:rPr>
        <w:t xml:space="preserve"> </w:t>
      </w:r>
      <w:r w:rsidRPr="0001347E">
        <w:rPr>
          <w:rFonts w:asciiTheme="majorHAnsi" w:hAnsiTheme="majorHAnsi" w:cstheme="majorHAnsi"/>
        </w:rPr>
        <w:t>risk</w:t>
      </w:r>
      <w:r w:rsidRPr="0001347E">
        <w:rPr>
          <w:rFonts w:asciiTheme="majorHAnsi" w:hAnsiTheme="majorHAnsi" w:cstheme="majorHAnsi"/>
          <w:spacing w:val="-2"/>
        </w:rPr>
        <w:t xml:space="preserve"> </w:t>
      </w:r>
      <w:r w:rsidRPr="0001347E">
        <w:rPr>
          <w:rFonts w:asciiTheme="majorHAnsi" w:hAnsiTheme="majorHAnsi" w:cstheme="majorHAnsi"/>
        </w:rPr>
        <w:t>of</w:t>
      </w:r>
      <w:r w:rsidRPr="0001347E">
        <w:rPr>
          <w:rFonts w:asciiTheme="majorHAnsi" w:hAnsiTheme="majorHAnsi" w:cstheme="majorHAnsi"/>
          <w:spacing w:val="1"/>
        </w:rPr>
        <w:t xml:space="preserve"> </w:t>
      </w:r>
      <w:r w:rsidRPr="0001347E">
        <w:rPr>
          <w:rFonts w:asciiTheme="majorHAnsi" w:hAnsiTheme="majorHAnsi" w:cstheme="majorHAnsi"/>
        </w:rPr>
        <w:t>reoffending. However, there is little on survivors and their risk of being revictimized. We were commissioned by the Surrey Women’s Centre</w:t>
      </w:r>
      <w:r w:rsidRPr="0001347E">
        <w:rPr>
          <w:rFonts w:asciiTheme="majorHAnsi" w:hAnsiTheme="majorHAnsi" w:cstheme="majorHAnsi"/>
          <w:spacing w:val="1"/>
        </w:rPr>
        <w:t xml:space="preserve"> </w:t>
      </w:r>
      <w:r w:rsidRPr="0001347E">
        <w:rPr>
          <w:rFonts w:asciiTheme="majorHAnsi" w:hAnsiTheme="majorHAnsi" w:cstheme="majorHAnsi"/>
        </w:rPr>
        <w:t>to conduct a literature review and we worked along with Ambreen Dandiwal, a representative from the centre. We will be presenting on the</w:t>
      </w:r>
      <w:r w:rsidRPr="0001347E">
        <w:rPr>
          <w:rFonts w:asciiTheme="majorHAnsi" w:hAnsiTheme="majorHAnsi" w:cstheme="majorHAnsi"/>
          <w:spacing w:val="1"/>
        </w:rPr>
        <w:t xml:space="preserve"> </w:t>
      </w:r>
      <w:r w:rsidRPr="0001347E">
        <w:rPr>
          <w:rFonts w:asciiTheme="majorHAnsi" w:hAnsiTheme="majorHAnsi" w:cstheme="majorHAnsi"/>
        </w:rPr>
        <w:t>findings of our knowledge synthesis focused on available literature on re-victimization. We will also be presenting on the process of</w:t>
      </w:r>
      <w:r w:rsidRPr="0001347E">
        <w:rPr>
          <w:rFonts w:asciiTheme="majorHAnsi" w:hAnsiTheme="majorHAnsi" w:cstheme="majorHAnsi"/>
          <w:spacing w:val="1"/>
        </w:rPr>
        <w:t xml:space="preserve"> </w:t>
      </w:r>
      <w:r w:rsidRPr="0001347E">
        <w:rPr>
          <w:rFonts w:asciiTheme="majorHAnsi" w:hAnsiTheme="majorHAnsi" w:cstheme="majorHAnsi"/>
        </w:rPr>
        <w:t>conducting the knowledge synthesis and arriving at our conclusions. Through our research, the following major themes emerged:</w:t>
      </w:r>
      <w:r w:rsidRPr="0001347E">
        <w:rPr>
          <w:rFonts w:asciiTheme="majorHAnsi" w:hAnsiTheme="majorHAnsi" w:cstheme="majorHAnsi"/>
          <w:spacing w:val="1"/>
        </w:rPr>
        <w:t xml:space="preserve"> </w:t>
      </w:r>
      <w:r w:rsidRPr="0001347E">
        <w:rPr>
          <w:rFonts w:asciiTheme="majorHAnsi" w:hAnsiTheme="majorHAnsi" w:cstheme="majorHAnsi"/>
        </w:rPr>
        <w:t>vulnerability,</w:t>
      </w:r>
      <w:r w:rsidRPr="0001347E">
        <w:rPr>
          <w:rFonts w:asciiTheme="majorHAnsi" w:hAnsiTheme="majorHAnsi" w:cstheme="majorHAnsi"/>
          <w:spacing w:val="-2"/>
        </w:rPr>
        <w:t xml:space="preserve"> </w:t>
      </w:r>
      <w:r w:rsidRPr="0001347E">
        <w:rPr>
          <w:rFonts w:asciiTheme="majorHAnsi" w:hAnsiTheme="majorHAnsi" w:cstheme="majorHAnsi"/>
        </w:rPr>
        <w:t>measurement,</w:t>
      </w:r>
      <w:r w:rsidRPr="0001347E">
        <w:rPr>
          <w:rFonts w:asciiTheme="majorHAnsi" w:hAnsiTheme="majorHAnsi" w:cstheme="majorHAnsi"/>
          <w:spacing w:val="-2"/>
        </w:rPr>
        <w:t xml:space="preserve"> </w:t>
      </w:r>
      <w:r w:rsidRPr="0001347E">
        <w:rPr>
          <w:rFonts w:asciiTheme="majorHAnsi" w:hAnsiTheme="majorHAnsi" w:cstheme="majorHAnsi"/>
        </w:rPr>
        <w:t>sexual</w:t>
      </w:r>
      <w:r w:rsidRPr="0001347E">
        <w:rPr>
          <w:rFonts w:asciiTheme="majorHAnsi" w:hAnsiTheme="majorHAnsi" w:cstheme="majorHAnsi"/>
          <w:spacing w:val="-1"/>
        </w:rPr>
        <w:t xml:space="preserve"> </w:t>
      </w:r>
      <w:r w:rsidRPr="0001347E">
        <w:rPr>
          <w:rFonts w:asciiTheme="majorHAnsi" w:hAnsiTheme="majorHAnsi" w:cstheme="majorHAnsi"/>
        </w:rPr>
        <w:t>violence,</w:t>
      </w:r>
      <w:r w:rsidRPr="0001347E">
        <w:rPr>
          <w:rFonts w:asciiTheme="majorHAnsi" w:hAnsiTheme="majorHAnsi" w:cstheme="majorHAnsi"/>
          <w:spacing w:val="-2"/>
        </w:rPr>
        <w:t xml:space="preserve"> </w:t>
      </w:r>
      <w:r w:rsidRPr="0001347E">
        <w:rPr>
          <w:rFonts w:asciiTheme="majorHAnsi" w:hAnsiTheme="majorHAnsi" w:cstheme="majorHAnsi"/>
        </w:rPr>
        <w:t>and</w:t>
      </w:r>
      <w:r w:rsidRPr="0001347E">
        <w:rPr>
          <w:rFonts w:asciiTheme="majorHAnsi" w:hAnsiTheme="majorHAnsi" w:cstheme="majorHAnsi"/>
          <w:spacing w:val="-3"/>
        </w:rPr>
        <w:t xml:space="preserve"> </w:t>
      </w:r>
      <w:r w:rsidRPr="0001347E">
        <w:rPr>
          <w:rFonts w:asciiTheme="majorHAnsi" w:hAnsiTheme="majorHAnsi" w:cstheme="majorHAnsi"/>
        </w:rPr>
        <w:t>interpersonal</w:t>
      </w:r>
      <w:r w:rsidRPr="0001347E">
        <w:rPr>
          <w:rFonts w:asciiTheme="majorHAnsi" w:hAnsiTheme="majorHAnsi" w:cstheme="majorHAnsi"/>
          <w:spacing w:val="-2"/>
        </w:rPr>
        <w:t xml:space="preserve"> </w:t>
      </w:r>
      <w:r w:rsidRPr="0001347E">
        <w:rPr>
          <w:rFonts w:asciiTheme="majorHAnsi" w:hAnsiTheme="majorHAnsi" w:cstheme="majorHAnsi"/>
        </w:rPr>
        <w:t>violence.</w:t>
      </w:r>
      <w:r w:rsidRPr="0001347E">
        <w:rPr>
          <w:rFonts w:asciiTheme="majorHAnsi" w:hAnsiTheme="majorHAnsi" w:cstheme="majorHAnsi"/>
          <w:spacing w:val="-2"/>
        </w:rPr>
        <w:t xml:space="preserve"> </w:t>
      </w:r>
      <w:r w:rsidRPr="0001347E">
        <w:rPr>
          <w:rFonts w:asciiTheme="majorHAnsi" w:hAnsiTheme="majorHAnsi" w:cstheme="majorHAnsi"/>
        </w:rPr>
        <w:t>We</w:t>
      </w:r>
      <w:r w:rsidRPr="0001347E">
        <w:rPr>
          <w:rFonts w:asciiTheme="majorHAnsi" w:hAnsiTheme="majorHAnsi" w:cstheme="majorHAnsi"/>
          <w:spacing w:val="-2"/>
        </w:rPr>
        <w:t xml:space="preserve"> </w:t>
      </w:r>
      <w:r w:rsidRPr="0001347E">
        <w:rPr>
          <w:rFonts w:asciiTheme="majorHAnsi" w:hAnsiTheme="majorHAnsi" w:cstheme="majorHAnsi"/>
        </w:rPr>
        <w:t>found</w:t>
      </w:r>
      <w:r w:rsidRPr="0001347E">
        <w:rPr>
          <w:rFonts w:asciiTheme="majorHAnsi" w:hAnsiTheme="majorHAnsi" w:cstheme="majorHAnsi"/>
          <w:spacing w:val="-1"/>
        </w:rPr>
        <w:t xml:space="preserve"> </w:t>
      </w:r>
      <w:r w:rsidRPr="0001347E">
        <w:rPr>
          <w:rFonts w:asciiTheme="majorHAnsi" w:hAnsiTheme="majorHAnsi" w:cstheme="majorHAnsi"/>
        </w:rPr>
        <w:t>84</w:t>
      </w:r>
      <w:r w:rsidRPr="0001347E">
        <w:rPr>
          <w:rFonts w:asciiTheme="majorHAnsi" w:hAnsiTheme="majorHAnsi" w:cstheme="majorHAnsi"/>
          <w:spacing w:val="-3"/>
        </w:rPr>
        <w:t xml:space="preserve"> </w:t>
      </w:r>
      <w:r w:rsidRPr="0001347E">
        <w:rPr>
          <w:rFonts w:asciiTheme="majorHAnsi" w:hAnsiTheme="majorHAnsi" w:cstheme="majorHAnsi"/>
        </w:rPr>
        <w:t>relevant</w:t>
      </w:r>
      <w:r w:rsidRPr="0001347E">
        <w:rPr>
          <w:rFonts w:asciiTheme="majorHAnsi" w:hAnsiTheme="majorHAnsi" w:cstheme="majorHAnsi"/>
          <w:spacing w:val="-2"/>
        </w:rPr>
        <w:t xml:space="preserve"> </w:t>
      </w:r>
      <w:r w:rsidRPr="0001347E">
        <w:rPr>
          <w:rFonts w:asciiTheme="majorHAnsi" w:hAnsiTheme="majorHAnsi" w:cstheme="majorHAnsi"/>
        </w:rPr>
        <w:t>research</w:t>
      </w:r>
      <w:r w:rsidRPr="0001347E">
        <w:rPr>
          <w:rFonts w:asciiTheme="majorHAnsi" w:hAnsiTheme="majorHAnsi" w:cstheme="majorHAnsi"/>
          <w:spacing w:val="-1"/>
        </w:rPr>
        <w:t xml:space="preserve"> </w:t>
      </w:r>
      <w:r w:rsidRPr="0001347E">
        <w:rPr>
          <w:rFonts w:asciiTheme="majorHAnsi" w:hAnsiTheme="majorHAnsi" w:cstheme="majorHAnsi"/>
        </w:rPr>
        <w:t>papers</w:t>
      </w:r>
      <w:r w:rsidRPr="0001347E">
        <w:rPr>
          <w:rFonts w:asciiTheme="majorHAnsi" w:hAnsiTheme="majorHAnsi" w:cstheme="majorHAnsi"/>
          <w:spacing w:val="-3"/>
        </w:rPr>
        <w:t xml:space="preserve"> </w:t>
      </w:r>
      <w:r w:rsidRPr="0001347E">
        <w:rPr>
          <w:rFonts w:asciiTheme="majorHAnsi" w:hAnsiTheme="majorHAnsi" w:cstheme="majorHAnsi"/>
        </w:rPr>
        <w:t>of</w:t>
      </w:r>
      <w:r w:rsidRPr="0001347E">
        <w:rPr>
          <w:rFonts w:asciiTheme="majorHAnsi" w:hAnsiTheme="majorHAnsi" w:cstheme="majorHAnsi"/>
          <w:spacing w:val="-3"/>
        </w:rPr>
        <w:t xml:space="preserve"> </w:t>
      </w:r>
      <w:r w:rsidRPr="0001347E">
        <w:rPr>
          <w:rFonts w:asciiTheme="majorHAnsi" w:hAnsiTheme="majorHAnsi" w:cstheme="majorHAnsi"/>
        </w:rPr>
        <w:t>which</w:t>
      </w:r>
      <w:r w:rsidRPr="0001347E">
        <w:rPr>
          <w:rFonts w:asciiTheme="majorHAnsi" w:hAnsiTheme="majorHAnsi" w:cstheme="majorHAnsi"/>
          <w:spacing w:val="-2"/>
        </w:rPr>
        <w:t xml:space="preserve"> </w:t>
      </w:r>
      <w:r w:rsidRPr="0001347E">
        <w:rPr>
          <w:rFonts w:asciiTheme="majorHAnsi" w:hAnsiTheme="majorHAnsi" w:cstheme="majorHAnsi"/>
        </w:rPr>
        <w:t>82</w:t>
      </w:r>
      <w:r w:rsidRPr="0001347E">
        <w:rPr>
          <w:rFonts w:asciiTheme="majorHAnsi" w:hAnsiTheme="majorHAnsi" w:cstheme="majorHAnsi"/>
          <w:spacing w:val="-3"/>
        </w:rPr>
        <w:t xml:space="preserve"> </w:t>
      </w:r>
      <w:r w:rsidRPr="0001347E">
        <w:rPr>
          <w:rFonts w:asciiTheme="majorHAnsi" w:hAnsiTheme="majorHAnsi" w:cstheme="majorHAnsi"/>
        </w:rPr>
        <w:t>were</w:t>
      </w:r>
      <w:r w:rsidRPr="0001347E">
        <w:rPr>
          <w:rFonts w:asciiTheme="majorHAnsi" w:hAnsiTheme="majorHAnsi" w:cstheme="majorHAnsi"/>
          <w:spacing w:val="-2"/>
        </w:rPr>
        <w:t xml:space="preserve"> </w:t>
      </w:r>
      <w:r w:rsidRPr="0001347E">
        <w:rPr>
          <w:rFonts w:asciiTheme="majorHAnsi" w:hAnsiTheme="majorHAnsi" w:cstheme="majorHAnsi"/>
        </w:rPr>
        <w:t>included in the knowledge synthesis. These sources were organized in the data management program Zotero. We created keyword tags and analyzed</w:t>
      </w:r>
      <w:r w:rsidRPr="0001347E">
        <w:rPr>
          <w:rFonts w:asciiTheme="majorHAnsi" w:hAnsiTheme="majorHAnsi" w:cstheme="majorHAnsi"/>
          <w:spacing w:val="-42"/>
        </w:rPr>
        <w:t xml:space="preserve">   </w:t>
      </w:r>
      <w:r w:rsidRPr="0001347E">
        <w:rPr>
          <w:rFonts w:asciiTheme="majorHAnsi" w:hAnsiTheme="majorHAnsi" w:cstheme="majorHAnsi"/>
        </w:rPr>
        <w:t>each of them in connection with the research topic. What we found is that there does not appear to be pre-existing tools/measurements to</w:t>
      </w:r>
      <w:r w:rsidRPr="0001347E">
        <w:rPr>
          <w:rFonts w:asciiTheme="majorHAnsi" w:hAnsiTheme="majorHAnsi" w:cstheme="majorHAnsi"/>
          <w:spacing w:val="1"/>
        </w:rPr>
        <w:t xml:space="preserve"> </w:t>
      </w:r>
      <w:r w:rsidRPr="0001347E">
        <w:rPr>
          <w:rFonts w:asciiTheme="majorHAnsi" w:hAnsiTheme="majorHAnsi" w:cstheme="majorHAnsi"/>
        </w:rPr>
        <w:t xml:space="preserve">assess the likelihood of a person being revictimized in relation to interpersonal </w:t>
      </w:r>
      <w:r w:rsidR="00851B73" w:rsidRPr="0001347E">
        <w:rPr>
          <w:rFonts w:asciiTheme="majorHAnsi" w:hAnsiTheme="majorHAnsi" w:cstheme="majorHAnsi"/>
        </w:rPr>
        <w:t>and</w:t>
      </w:r>
      <w:r w:rsidRPr="0001347E">
        <w:rPr>
          <w:rFonts w:asciiTheme="majorHAnsi" w:hAnsiTheme="majorHAnsi" w:cstheme="majorHAnsi"/>
        </w:rPr>
        <w:t xml:space="preserve"> sexual violence. However, we believe this</w:t>
      </w:r>
      <w:r w:rsidRPr="0001347E">
        <w:rPr>
          <w:rFonts w:asciiTheme="majorHAnsi" w:hAnsiTheme="majorHAnsi" w:cstheme="majorHAnsi"/>
          <w:spacing w:val="1"/>
        </w:rPr>
        <w:t xml:space="preserve"> </w:t>
      </w:r>
      <w:r w:rsidRPr="0001347E">
        <w:rPr>
          <w:rFonts w:asciiTheme="majorHAnsi" w:hAnsiTheme="majorHAnsi" w:cstheme="majorHAnsi"/>
        </w:rPr>
        <w:t>knowledge synthesis is the first step in the creation of such a measure that can inform practice. Our research will be published on</w:t>
      </w:r>
      <w:r w:rsidRPr="0001347E">
        <w:rPr>
          <w:rFonts w:asciiTheme="majorHAnsi" w:hAnsiTheme="majorHAnsi" w:cstheme="majorHAnsi"/>
          <w:spacing w:val="1"/>
        </w:rPr>
        <w:t xml:space="preserve"> </w:t>
      </w:r>
      <w:hyperlink r:id="rId10">
        <w:r w:rsidRPr="0001347E">
          <w:rPr>
            <w:rFonts w:asciiTheme="majorHAnsi" w:hAnsiTheme="majorHAnsi" w:cstheme="majorHAnsi"/>
          </w:rPr>
          <w:t>https://www.kpu.ca/NEVR.</w:t>
        </w:r>
      </w:hyperlink>
    </w:p>
    <w:p w14:paraId="31D997C6" w14:textId="77777777" w:rsidR="0001347E" w:rsidRPr="0001347E" w:rsidRDefault="0001347E" w:rsidP="0001347E">
      <w:pPr>
        <w:spacing w:line="240" w:lineRule="auto"/>
        <w:contextualSpacing/>
        <w:rPr>
          <w:rFonts w:asciiTheme="majorHAnsi" w:hAnsiTheme="majorHAnsi" w:cstheme="majorHAnsi"/>
        </w:rPr>
      </w:pPr>
    </w:p>
    <w:p w14:paraId="03A05EC0" w14:textId="3FACA5CF" w:rsidR="0001347E" w:rsidRPr="0001347E" w:rsidRDefault="0001347E" w:rsidP="0001347E">
      <w:pPr>
        <w:numPr>
          <w:ilvl w:val="0"/>
          <w:numId w:val="11"/>
        </w:numPr>
        <w:spacing w:line="240" w:lineRule="auto"/>
        <w:ind w:left="0"/>
        <w:contextualSpacing/>
        <w:rPr>
          <w:rFonts w:asciiTheme="majorHAnsi" w:hAnsiTheme="majorHAnsi" w:cstheme="majorHAnsi"/>
        </w:rPr>
      </w:pPr>
      <w:r w:rsidRPr="0001347E">
        <w:rPr>
          <w:rFonts w:asciiTheme="majorHAnsi" w:hAnsiTheme="majorHAnsi" w:cstheme="majorHAnsi"/>
          <w:b/>
          <w:bCs/>
        </w:rPr>
        <w:t xml:space="preserve">Tania Bakas – North Shore Women’s Centre Society - Women's Separation Support Group: An intersectional approach to responding to and preventing relationship violence - </w:t>
      </w:r>
      <w:r w:rsidRPr="0001347E">
        <w:rPr>
          <w:rFonts w:asciiTheme="majorHAnsi" w:hAnsiTheme="majorHAnsi" w:cstheme="majorHAnsi"/>
        </w:rPr>
        <w:t>In 2018 the North Shore Women's Centre [NSWC] launched a pilot project to support women separating or considering separation from a marriage or common law relationship. The goal was to increase women's education on family law, financial literacy, and offer emotional support as they navigate this difficult process, through a “wrap-around” program. The NSWC now offers the free 10-week Separation Support Group three times a year with a waiting list. Most women register for this program because they are overwhelmed with legal and financial concerns and feel lost in the process. However, as they share their circumstances in group, stories of relationship abuse emerge, risks of homelessness are shared, re-activation of past traumas are experienced, and most group members present with a deeply wounded sense of self-worth and self-efficacy. All these difficulties are addressed in group and/or through one-on-one consults with the facilitator/counsellor at no cost to the participant.</w:t>
      </w:r>
    </w:p>
    <w:p w14:paraId="3A5F9ABB" w14:textId="77777777" w:rsidR="0001347E" w:rsidRPr="0001347E" w:rsidRDefault="0001347E" w:rsidP="0001347E">
      <w:pPr>
        <w:spacing w:line="240" w:lineRule="auto"/>
        <w:contextualSpacing/>
        <w:rPr>
          <w:rFonts w:asciiTheme="majorHAnsi" w:hAnsiTheme="majorHAnsi" w:cstheme="majorHAnsi"/>
        </w:rPr>
      </w:pPr>
      <w:r w:rsidRPr="0001347E">
        <w:rPr>
          <w:rFonts w:asciiTheme="majorHAnsi" w:hAnsiTheme="majorHAnsi" w:cstheme="majorHAnsi"/>
        </w:rPr>
        <w:t>This presentation highlights:</w:t>
      </w:r>
    </w:p>
    <w:p w14:paraId="00BFCD82" w14:textId="77777777" w:rsidR="0001347E" w:rsidRPr="0001347E" w:rsidRDefault="0001347E" w:rsidP="0001347E">
      <w:pPr>
        <w:spacing w:line="240" w:lineRule="auto"/>
        <w:contextualSpacing/>
        <w:rPr>
          <w:rFonts w:asciiTheme="majorHAnsi" w:hAnsiTheme="majorHAnsi" w:cstheme="majorHAnsi"/>
        </w:rPr>
      </w:pPr>
      <w:r w:rsidRPr="0001347E">
        <w:rPr>
          <w:rFonts w:asciiTheme="majorHAnsi" w:hAnsiTheme="majorHAnsi" w:cstheme="majorHAnsi"/>
        </w:rPr>
        <w:t>1. How a “wrap-around” program ensures the person is supported and responded to in a holistic way</w:t>
      </w:r>
    </w:p>
    <w:p w14:paraId="593B91F9" w14:textId="77777777" w:rsidR="0001347E" w:rsidRPr="0001347E" w:rsidRDefault="0001347E" w:rsidP="0001347E">
      <w:pPr>
        <w:spacing w:line="240" w:lineRule="auto"/>
        <w:contextualSpacing/>
        <w:rPr>
          <w:rFonts w:asciiTheme="majorHAnsi" w:hAnsiTheme="majorHAnsi" w:cstheme="majorHAnsi"/>
        </w:rPr>
      </w:pPr>
      <w:r w:rsidRPr="0001347E">
        <w:rPr>
          <w:rFonts w:asciiTheme="majorHAnsi" w:hAnsiTheme="majorHAnsi" w:cstheme="majorHAnsi"/>
        </w:rPr>
        <w:t xml:space="preserve">2. During this pivotal time of restarting, healing, and re-evaluating life, women benefit from </w:t>
      </w:r>
    </w:p>
    <w:p w14:paraId="5D5BDB91" w14:textId="77777777" w:rsidR="0001347E" w:rsidRPr="0001347E" w:rsidRDefault="0001347E" w:rsidP="0001347E">
      <w:pPr>
        <w:spacing w:line="240" w:lineRule="auto"/>
        <w:contextualSpacing/>
        <w:rPr>
          <w:rFonts w:asciiTheme="majorHAnsi" w:hAnsiTheme="majorHAnsi" w:cstheme="majorHAnsi"/>
        </w:rPr>
      </w:pPr>
      <w:r w:rsidRPr="0001347E">
        <w:rPr>
          <w:rFonts w:asciiTheme="majorHAnsi" w:hAnsiTheme="majorHAnsi" w:cstheme="majorHAnsi"/>
        </w:rPr>
        <w:tab/>
      </w:r>
      <w:r w:rsidRPr="0001347E">
        <w:rPr>
          <w:rFonts w:asciiTheme="majorHAnsi" w:hAnsiTheme="majorHAnsi" w:cstheme="majorHAnsi"/>
        </w:rPr>
        <w:tab/>
        <w:t>a) the safety of a supportive group</w:t>
      </w:r>
    </w:p>
    <w:p w14:paraId="28033460" w14:textId="77777777" w:rsidR="0001347E" w:rsidRPr="0001347E" w:rsidRDefault="0001347E" w:rsidP="0001347E">
      <w:pPr>
        <w:spacing w:line="240" w:lineRule="auto"/>
        <w:contextualSpacing/>
        <w:rPr>
          <w:rFonts w:asciiTheme="majorHAnsi" w:hAnsiTheme="majorHAnsi" w:cstheme="majorHAnsi"/>
        </w:rPr>
      </w:pPr>
      <w:r w:rsidRPr="0001347E">
        <w:rPr>
          <w:rFonts w:asciiTheme="majorHAnsi" w:hAnsiTheme="majorHAnsi" w:cstheme="majorHAnsi"/>
        </w:rPr>
        <w:tab/>
      </w:r>
      <w:r w:rsidRPr="0001347E">
        <w:rPr>
          <w:rFonts w:asciiTheme="majorHAnsi" w:hAnsiTheme="majorHAnsi" w:cstheme="majorHAnsi"/>
        </w:rPr>
        <w:tab/>
        <w:t>b) being heard, believed, and embraced in that space</w:t>
      </w:r>
    </w:p>
    <w:p w14:paraId="1DFD1387" w14:textId="77777777" w:rsidR="0001347E" w:rsidRPr="0001347E" w:rsidRDefault="0001347E" w:rsidP="0001347E">
      <w:pPr>
        <w:spacing w:line="240" w:lineRule="auto"/>
        <w:contextualSpacing/>
        <w:rPr>
          <w:rFonts w:asciiTheme="majorHAnsi" w:hAnsiTheme="majorHAnsi" w:cstheme="majorHAnsi"/>
        </w:rPr>
      </w:pPr>
      <w:r w:rsidRPr="0001347E">
        <w:rPr>
          <w:rFonts w:asciiTheme="majorHAnsi" w:hAnsiTheme="majorHAnsi" w:cstheme="majorHAnsi"/>
        </w:rPr>
        <w:tab/>
      </w:r>
      <w:r w:rsidRPr="0001347E">
        <w:rPr>
          <w:rFonts w:asciiTheme="majorHAnsi" w:hAnsiTheme="majorHAnsi" w:cstheme="majorHAnsi"/>
        </w:rPr>
        <w:tab/>
        <w:t>c) being empowered through legal and financial literacy</w:t>
      </w:r>
    </w:p>
    <w:p w14:paraId="10E2F4EB" w14:textId="0BB08A3B" w:rsidR="0001347E" w:rsidRPr="0001347E" w:rsidRDefault="0001347E" w:rsidP="0001347E">
      <w:pPr>
        <w:spacing w:line="240" w:lineRule="auto"/>
        <w:contextualSpacing/>
        <w:rPr>
          <w:rFonts w:asciiTheme="majorHAnsi" w:hAnsiTheme="majorHAnsi" w:cstheme="majorHAnsi"/>
        </w:rPr>
      </w:pPr>
      <w:r w:rsidRPr="0001347E">
        <w:rPr>
          <w:rFonts w:asciiTheme="majorHAnsi" w:hAnsiTheme="majorHAnsi" w:cstheme="majorHAnsi"/>
        </w:rPr>
        <w:tab/>
      </w:r>
      <w:r w:rsidRPr="0001347E">
        <w:rPr>
          <w:rFonts w:asciiTheme="majorHAnsi" w:hAnsiTheme="majorHAnsi" w:cstheme="majorHAnsi"/>
        </w:rPr>
        <w:tab/>
        <w:t>d) psychoeducation on healthy boundaries, healthy relationships, understanding forms of abuse and impacts of violence</w:t>
      </w:r>
    </w:p>
    <w:p w14:paraId="6DDA8ACC" w14:textId="77777777" w:rsidR="0001347E" w:rsidRPr="0001347E" w:rsidRDefault="0001347E" w:rsidP="0001347E">
      <w:pPr>
        <w:spacing w:line="240" w:lineRule="auto"/>
        <w:contextualSpacing/>
        <w:rPr>
          <w:rFonts w:asciiTheme="majorHAnsi" w:hAnsiTheme="majorHAnsi" w:cstheme="majorHAnsi"/>
        </w:rPr>
      </w:pPr>
      <w:r w:rsidRPr="0001347E">
        <w:rPr>
          <w:rFonts w:asciiTheme="majorHAnsi" w:hAnsiTheme="majorHAnsi" w:cstheme="majorHAnsi"/>
        </w:rPr>
        <w:t>3. The importance of offering these supports within a feminist, anti-oppressive, and trauma-informed framework that understands  the systemic barriers women face</w:t>
      </w:r>
    </w:p>
    <w:p w14:paraId="740BB37C" w14:textId="77777777" w:rsidR="0001347E" w:rsidRPr="0001347E" w:rsidRDefault="0001347E" w:rsidP="0001347E">
      <w:pPr>
        <w:spacing w:line="240" w:lineRule="auto"/>
        <w:contextualSpacing/>
        <w:rPr>
          <w:rFonts w:asciiTheme="majorHAnsi" w:hAnsiTheme="majorHAnsi" w:cstheme="majorHAnsi"/>
        </w:rPr>
      </w:pPr>
      <w:r w:rsidRPr="0001347E">
        <w:rPr>
          <w:rFonts w:asciiTheme="majorHAnsi" w:hAnsiTheme="majorHAnsi" w:cstheme="majorHAnsi"/>
        </w:rPr>
        <w:t>4. Funding/implementation challenges and opportunities</w:t>
      </w:r>
    </w:p>
    <w:p w14:paraId="7FF19427" w14:textId="77777777" w:rsidR="0001347E" w:rsidRPr="0001347E" w:rsidRDefault="0001347E" w:rsidP="0001347E">
      <w:pPr>
        <w:spacing w:line="256" w:lineRule="auto"/>
        <w:contextualSpacing/>
        <w:rPr>
          <w:rFonts w:asciiTheme="majorHAnsi" w:hAnsiTheme="majorHAnsi" w:cstheme="majorHAnsi"/>
        </w:rPr>
      </w:pPr>
    </w:p>
    <w:p w14:paraId="71CDA2F6" w14:textId="77777777" w:rsidR="0001347E" w:rsidRPr="0001347E" w:rsidRDefault="0001347E" w:rsidP="0001347E">
      <w:pPr>
        <w:numPr>
          <w:ilvl w:val="0"/>
          <w:numId w:val="11"/>
        </w:numPr>
        <w:spacing w:after="0" w:line="240" w:lineRule="auto"/>
        <w:ind w:left="0"/>
        <w:contextualSpacing/>
        <w:rPr>
          <w:rFonts w:asciiTheme="majorHAnsi" w:hAnsiTheme="majorHAnsi" w:cstheme="majorHAnsi"/>
        </w:rPr>
      </w:pPr>
      <w:r w:rsidRPr="0001347E">
        <w:rPr>
          <w:rFonts w:asciiTheme="majorHAnsi" w:hAnsiTheme="majorHAnsi" w:cstheme="majorHAnsi"/>
          <w:b/>
          <w:bCs/>
        </w:rPr>
        <w:t>Nimi Chauhan – Sahara Services – A survivor’s story of more than just surviving and what that took</w:t>
      </w:r>
      <w:r w:rsidRPr="0001347E">
        <w:rPr>
          <w:rFonts w:asciiTheme="majorHAnsi" w:hAnsiTheme="majorHAnsi" w:cstheme="majorHAnsi"/>
        </w:rPr>
        <w:t xml:space="preserve"> – no abstract</w:t>
      </w:r>
    </w:p>
    <w:p w14:paraId="62CA9459" w14:textId="77777777" w:rsidR="0001347E" w:rsidRDefault="0001347E" w:rsidP="0001347E">
      <w:pPr>
        <w:spacing w:line="256" w:lineRule="auto"/>
        <w:rPr>
          <w:rFonts w:asciiTheme="majorHAnsi" w:hAnsiTheme="majorHAnsi" w:cstheme="majorHAnsi"/>
        </w:rPr>
      </w:pPr>
    </w:p>
    <w:p w14:paraId="64C92066" w14:textId="7ACE98D8" w:rsidR="0001347E" w:rsidRPr="0001347E" w:rsidRDefault="0001347E" w:rsidP="0001347E">
      <w:pPr>
        <w:spacing w:line="256" w:lineRule="auto"/>
        <w:rPr>
          <w:rFonts w:asciiTheme="majorHAnsi" w:hAnsiTheme="majorHAnsi" w:cstheme="majorHAnsi"/>
          <w:b/>
          <w:bCs/>
        </w:rPr>
      </w:pPr>
      <w:r w:rsidRPr="0001347E">
        <w:rPr>
          <w:rFonts w:asciiTheme="majorHAnsi" w:hAnsiTheme="majorHAnsi" w:cstheme="majorHAnsi"/>
          <w:b/>
          <w:bCs/>
        </w:rPr>
        <w:lastRenderedPageBreak/>
        <w:t>Session C</w:t>
      </w:r>
    </w:p>
    <w:p w14:paraId="182D5D23" w14:textId="0EB3BC46" w:rsidR="0001347E" w:rsidRPr="0001347E" w:rsidRDefault="0001347E" w:rsidP="0001347E">
      <w:pPr>
        <w:pStyle w:val="ListParagraph"/>
        <w:numPr>
          <w:ilvl w:val="0"/>
          <w:numId w:val="15"/>
        </w:numPr>
        <w:spacing w:line="240" w:lineRule="auto"/>
        <w:rPr>
          <w:rFonts w:asciiTheme="majorHAnsi" w:hAnsiTheme="majorHAnsi" w:cstheme="majorHAnsi"/>
        </w:rPr>
      </w:pPr>
      <w:r w:rsidRPr="0001347E">
        <w:rPr>
          <w:rFonts w:asciiTheme="majorHAnsi" w:hAnsiTheme="majorHAnsi" w:cstheme="majorHAnsi"/>
          <w:b/>
          <w:bCs/>
        </w:rPr>
        <w:t>Carrie McCulley &amp; Jason McIntyre – BC Corrections - The 6Rs of Trauma for the Indigenous Person</w:t>
      </w:r>
      <w:r w:rsidRPr="0001347E">
        <w:rPr>
          <w:rFonts w:asciiTheme="majorHAnsi" w:hAnsiTheme="majorHAnsi" w:cstheme="majorHAnsi"/>
        </w:rPr>
        <w:t xml:space="preserve"> - We are honoured to share with you the teachings of Elder Gerry Oleman. Elder Gerry is a member of the St’at’imc Nation from Tsal’alh (Shalalth B.C.) and has been involved as a change agent for First Nations communities and agencies since 1976. He came to the realization that all First Nations in Canada have the same suffering and challenges; all challenges are man-made therefore they can be healed and fixed using our traditions and laws that worked for us for thousands of years. Elder Gerry has been a great friend to BC Corrections, and he prepared a video for us in late 2019 with the goal of increasing our understanding of the trauma experienced by Indigenous peoples.</w:t>
      </w:r>
    </w:p>
    <w:p w14:paraId="1F5AD3C5" w14:textId="77777777" w:rsidR="0001347E" w:rsidRPr="0001347E" w:rsidRDefault="0001347E" w:rsidP="0001347E">
      <w:pPr>
        <w:spacing w:line="240" w:lineRule="auto"/>
        <w:contextualSpacing/>
        <w:rPr>
          <w:rFonts w:asciiTheme="majorHAnsi" w:hAnsiTheme="majorHAnsi" w:cstheme="majorHAnsi"/>
        </w:rPr>
      </w:pPr>
    </w:p>
    <w:p w14:paraId="7A7AEE0D" w14:textId="198511F7" w:rsidR="0001347E" w:rsidRPr="0001347E" w:rsidRDefault="0001347E" w:rsidP="0001347E">
      <w:pPr>
        <w:pStyle w:val="ListParagraph"/>
        <w:numPr>
          <w:ilvl w:val="0"/>
          <w:numId w:val="15"/>
        </w:numPr>
        <w:spacing w:line="240" w:lineRule="auto"/>
        <w:rPr>
          <w:rFonts w:asciiTheme="majorHAnsi" w:hAnsiTheme="majorHAnsi" w:cstheme="majorHAnsi"/>
        </w:rPr>
      </w:pPr>
      <w:r w:rsidRPr="0001347E">
        <w:rPr>
          <w:rFonts w:asciiTheme="majorHAnsi" w:hAnsiTheme="majorHAnsi" w:cstheme="majorHAnsi"/>
          <w:b/>
          <w:bCs/>
        </w:rPr>
        <w:t>Dr Claire Robson &amp; Dr Jen Marchbank – GSWS, SFU – The Indigo Project – LGBTQ+ Elder</w:t>
      </w:r>
      <w:r w:rsidRPr="0001347E">
        <w:rPr>
          <w:rFonts w:asciiTheme="majorHAnsi" w:hAnsiTheme="majorHAnsi" w:cstheme="majorHAnsi"/>
        </w:rPr>
        <w:t xml:space="preserve"> </w:t>
      </w:r>
      <w:r w:rsidRPr="0001347E">
        <w:rPr>
          <w:rFonts w:asciiTheme="majorHAnsi" w:hAnsiTheme="majorHAnsi" w:cstheme="majorHAnsi"/>
          <w:b/>
          <w:bCs/>
        </w:rPr>
        <w:t xml:space="preserve">Abuse </w:t>
      </w:r>
      <w:r w:rsidRPr="0001347E">
        <w:rPr>
          <w:rFonts w:asciiTheme="majorHAnsi" w:hAnsiTheme="majorHAnsi" w:cstheme="majorHAnsi"/>
        </w:rPr>
        <w:t>More than fifteen years ago, researchers from the McGill School of Social Work identified an urgent need to create a stronger network of support for LGBTQ+ elders in order to address elder abuse in this marginalized community. To date, there has been very little done to mend this gap and take action to support individuals facing elder abuse, and no-one has conducted substantive interviews with survivors. Our project is a long overdue response to this call to action in order to amplify and share stories from survivors of elder abuse in order to further understand the conditions in which the abuse of LGBTQ+ elders occur, identify the best way to support the agency and resilience of these survivors, and challenge and expand theoretical discussions of queer elder abuse. Created in partnership with QMUNITY (BC’s Resource Centre for Queer, Trans and Two Spirit people), the goal of this project is to uncover and ultimately, to publish the narratives of individual survivors that will empower others to break the cycle of shame and silence. This project builds upon previous research conducted by the research team: Dr. Claire Robson, Dr. Jen Marchbank, and Dr. Gloria Gutman, all from Simon Fraser University. In this presentation we will introduce the issue, an overview of the project, and a brief description of our previous work in this field.</w:t>
      </w:r>
    </w:p>
    <w:p w14:paraId="590B5F7C" w14:textId="77777777" w:rsidR="0001347E" w:rsidRPr="0001347E" w:rsidRDefault="0001347E" w:rsidP="0001347E">
      <w:pPr>
        <w:spacing w:line="240" w:lineRule="auto"/>
        <w:contextualSpacing/>
        <w:rPr>
          <w:rFonts w:asciiTheme="majorHAnsi" w:hAnsiTheme="majorHAnsi" w:cstheme="majorHAnsi"/>
        </w:rPr>
      </w:pPr>
    </w:p>
    <w:p w14:paraId="245AEE24" w14:textId="77777777" w:rsidR="0001347E" w:rsidRPr="0001347E" w:rsidRDefault="0001347E" w:rsidP="0001347E">
      <w:pPr>
        <w:pStyle w:val="ListParagraph"/>
        <w:numPr>
          <w:ilvl w:val="0"/>
          <w:numId w:val="15"/>
        </w:numPr>
        <w:spacing w:line="240" w:lineRule="auto"/>
        <w:rPr>
          <w:rFonts w:asciiTheme="majorHAnsi" w:hAnsiTheme="majorHAnsi" w:cstheme="majorHAnsi"/>
        </w:rPr>
      </w:pPr>
      <w:r w:rsidRPr="0001347E">
        <w:rPr>
          <w:rFonts w:asciiTheme="majorHAnsi" w:hAnsiTheme="majorHAnsi" w:cstheme="majorHAnsi"/>
          <w:b/>
          <w:bCs/>
        </w:rPr>
        <w:t>Joanne Stroh &amp; Harpal Options plus 1– Men’ Services</w:t>
      </w:r>
      <w:r w:rsidRPr="0001347E">
        <w:rPr>
          <w:rFonts w:asciiTheme="majorHAnsi" w:hAnsiTheme="majorHAnsi" w:cstheme="majorHAnsi"/>
        </w:rPr>
        <w:t xml:space="preserve"> – I this presentation Joanne and Harpal will outline some of the services available to men who have perpetrated IPV, a former perpetrator will speak to his experiences of changing his behaviour. Joanne will also speak about the need for services for male victims.</w:t>
      </w:r>
    </w:p>
    <w:p w14:paraId="4F6EA99A" w14:textId="77777777" w:rsidR="0001347E" w:rsidRPr="0001347E" w:rsidRDefault="0001347E" w:rsidP="0001347E">
      <w:pPr>
        <w:spacing w:line="256" w:lineRule="auto"/>
        <w:ind w:left="720"/>
        <w:contextualSpacing/>
        <w:rPr>
          <w:rFonts w:asciiTheme="majorHAnsi" w:hAnsiTheme="majorHAnsi" w:cstheme="majorHAnsi"/>
          <w:b/>
          <w:bCs/>
        </w:rPr>
      </w:pPr>
    </w:p>
    <w:p w14:paraId="636D6092" w14:textId="77777777" w:rsidR="0001347E" w:rsidRPr="0001347E" w:rsidRDefault="0001347E" w:rsidP="0001347E">
      <w:pPr>
        <w:pStyle w:val="ListParagraph"/>
        <w:numPr>
          <w:ilvl w:val="0"/>
          <w:numId w:val="15"/>
        </w:numPr>
        <w:spacing w:line="240" w:lineRule="auto"/>
        <w:rPr>
          <w:rFonts w:asciiTheme="majorHAnsi" w:hAnsiTheme="majorHAnsi" w:cstheme="majorHAnsi"/>
        </w:rPr>
      </w:pPr>
      <w:r w:rsidRPr="0001347E">
        <w:rPr>
          <w:rFonts w:asciiTheme="majorHAnsi" w:hAnsiTheme="majorHAnsi" w:cstheme="majorHAnsi"/>
          <w:b/>
          <w:bCs/>
        </w:rPr>
        <w:t>Dr Heather Douglas – University of Melbourne -</w:t>
      </w:r>
      <w:r w:rsidRPr="0001347E">
        <w:rPr>
          <w:rFonts w:asciiTheme="majorHAnsi" w:hAnsiTheme="majorHAnsi" w:cstheme="majorHAnsi"/>
        </w:rPr>
        <w:t xml:space="preserve"> </w:t>
      </w:r>
      <w:r w:rsidRPr="0001347E">
        <w:rPr>
          <w:rFonts w:asciiTheme="majorHAnsi" w:eastAsia="Times New Roman" w:hAnsiTheme="majorHAnsi" w:cstheme="majorHAnsi"/>
          <w:b/>
          <w:bCs/>
          <w:color w:val="212121"/>
          <w:lang w:eastAsia="en-CA"/>
        </w:rPr>
        <w:t xml:space="preserve">Domestic and family violence and legal systems abuse. </w:t>
      </w:r>
      <w:r w:rsidRPr="0001347E">
        <w:rPr>
          <w:rFonts w:asciiTheme="majorHAnsi" w:eastAsia="Times New Roman" w:hAnsiTheme="majorHAnsi" w:cstheme="majorHAnsi"/>
          <w:color w:val="212121"/>
          <w:lang w:eastAsia="en-CA"/>
        </w:rPr>
        <w:t xml:space="preserve">This presentation considers how legal engagement can be an opportunity to exercise coercive control over a former intimate partner. Drawing on interviews with women who engaged with the legal system as a result of violence in their intimate relationships, this presentation explores women’s experience of the legal system processes as an extension of an intimate partner’s coercive control. It builds on existing research showing how legal processes provide an opportunity for perpetrators to continue and even expand their repertoire of abusive behaviours post-separation. This presentation explores how expectations of equality of access to justice and fair hearing; concepts that underpin legal processes, can be reconciled with legal engagements that seek to end abuse. The paper concludes that improved understanding of </w:t>
      </w:r>
      <w:r w:rsidRPr="0001347E">
        <w:rPr>
          <w:rFonts w:asciiTheme="majorHAnsi" w:eastAsia="Times New Roman" w:hAnsiTheme="majorHAnsi" w:cstheme="majorHAnsi"/>
          <w:color w:val="212121"/>
          <w:lang w:eastAsia="en-CA"/>
        </w:rPr>
        <w:lastRenderedPageBreak/>
        <w:t>domestic violence as coercive control by legal actors may help to circumvent the opportunities for legal systems abuse.</w:t>
      </w:r>
    </w:p>
    <w:p w14:paraId="761EA2E4" w14:textId="77777777" w:rsidR="0001347E" w:rsidRPr="0001347E" w:rsidRDefault="0001347E" w:rsidP="0001347E">
      <w:pPr>
        <w:spacing w:line="240" w:lineRule="auto"/>
        <w:contextualSpacing/>
        <w:rPr>
          <w:rFonts w:asciiTheme="majorHAnsi" w:hAnsiTheme="majorHAnsi" w:cstheme="majorHAnsi"/>
        </w:rPr>
      </w:pPr>
    </w:p>
    <w:p w14:paraId="105C0D93" w14:textId="77777777" w:rsidR="0001347E" w:rsidRPr="0001347E" w:rsidRDefault="0001347E" w:rsidP="0001347E">
      <w:pPr>
        <w:spacing w:line="256" w:lineRule="auto"/>
        <w:rPr>
          <w:rFonts w:asciiTheme="majorHAnsi" w:hAnsiTheme="majorHAnsi" w:cstheme="majorHAnsi"/>
          <w:b/>
          <w:bCs/>
        </w:rPr>
      </w:pPr>
      <w:r w:rsidRPr="0001347E">
        <w:rPr>
          <w:rFonts w:asciiTheme="majorHAnsi" w:hAnsiTheme="majorHAnsi" w:cstheme="majorHAnsi"/>
          <w:b/>
          <w:bCs/>
        </w:rPr>
        <w:t>Session D</w:t>
      </w:r>
    </w:p>
    <w:p w14:paraId="368186E9" w14:textId="77777777" w:rsidR="0001347E" w:rsidRPr="0001347E" w:rsidRDefault="0001347E" w:rsidP="0001347E">
      <w:pPr>
        <w:spacing w:line="240" w:lineRule="auto"/>
        <w:rPr>
          <w:rFonts w:asciiTheme="majorHAnsi" w:hAnsiTheme="majorHAnsi" w:cstheme="majorHAnsi"/>
          <w:lang w:val="en-US"/>
        </w:rPr>
      </w:pPr>
      <w:r w:rsidRPr="0001347E">
        <w:rPr>
          <w:rFonts w:asciiTheme="majorHAnsi" w:hAnsiTheme="majorHAnsi" w:cstheme="majorHAnsi"/>
          <w:b/>
          <w:bCs/>
        </w:rPr>
        <w:t>1.  Cecile Afable &amp; Alana Prochuk – West Coast LEAF – Wise and trauma-informed practices for sharing legal information</w:t>
      </w:r>
      <w:r w:rsidRPr="0001347E">
        <w:rPr>
          <w:rFonts w:asciiTheme="majorHAnsi" w:hAnsiTheme="majorHAnsi" w:cstheme="majorHAnsi"/>
        </w:rPr>
        <w:t xml:space="preserve"> - </w:t>
      </w:r>
      <w:r w:rsidRPr="0001347E">
        <w:rPr>
          <w:rFonts w:asciiTheme="majorHAnsi" w:hAnsiTheme="majorHAnsi" w:cstheme="majorHAnsi"/>
          <w:lang w:val="en-US"/>
        </w:rPr>
        <w:t xml:space="preserve">We will present an interactive virtual workshop focusing on wise and trauma-informed practices when offering legal education or sharing information about the law, drawing on some of the findings of our </w:t>
      </w:r>
      <w:hyperlink r:id="rId11" w:history="1">
        <w:r w:rsidRPr="0001347E">
          <w:rPr>
            <w:rFonts w:asciiTheme="majorHAnsi" w:hAnsiTheme="majorHAnsi" w:cstheme="majorHAnsi"/>
            <w:color w:val="0563C1" w:themeColor="hyperlink"/>
            <w:u w:val="single"/>
            <w:lang w:val="en-US"/>
          </w:rPr>
          <w:t>Re-Envisioning Public Legal Education and Information Project</w:t>
        </w:r>
      </w:hyperlink>
      <w:r w:rsidRPr="0001347E">
        <w:rPr>
          <w:rFonts w:asciiTheme="majorHAnsi" w:hAnsiTheme="majorHAnsi" w:cstheme="majorHAnsi"/>
          <w:lang w:val="en-US"/>
        </w:rPr>
        <w:t>. We will begin the workshop with a land acknowledgement, then continue with presenter introductions, potentially brief introductions from the group depending on the size, and potentially collaboratively generating group guidelines (again depending on the size of the group). The main portion of the workshop would include briefly explaining the background of our project, offering a definition of trauma that includes harms caused by oppressive systems (such as misogyny or racism), and then introducing some of the wise practices (avoiding information overload, offering and respecting choices, prioritizing relationships and building trust, etc.) along with inviting participants to share their own ideas. The main avenue for sharing would be text-based, either using the annotation function or chat function in Zoom. We would end the workshop with a round of check-outs and inviting participants to share any feedback with us, likely by providing a link to a Google feedback form. If NEVR has alternative feedback collection processes, we would be happy to work with that too. Workshop attendees would be free to participate in whatever way they wish, cameras on or off, speaking if that’s preferred to text-based interaction, etc.</w:t>
      </w:r>
    </w:p>
    <w:p w14:paraId="22216F90" w14:textId="77777777" w:rsidR="0001347E" w:rsidRPr="0001347E" w:rsidRDefault="0001347E" w:rsidP="0001347E">
      <w:pPr>
        <w:spacing w:line="240" w:lineRule="auto"/>
        <w:rPr>
          <w:rFonts w:asciiTheme="majorHAnsi" w:hAnsiTheme="majorHAnsi" w:cstheme="majorHAnsi"/>
          <w:color w:val="212121"/>
          <w:shd w:val="clear" w:color="auto" w:fill="FFFFFF"/>
        </w:rPr>
      </w:pPr>
      <w:r w:rsidRPr="0001347E">
        <w:rPr>
          <w:rFonts w:asciiTheme="majorHAnsi" w:hAnsiTheme="majorHAnsi" w:cstheme="majorHAnsi"/>
          <w:b/>
          <w:bCs/>
        </w:rPr>
        <w:t>2.  John Kriger – Kriger Consulting – Is technology violence priming?</w:t>
      </w:r>
      <w:r w:rsidRPr="0001347E">
        <w:rPr>
          <w:rFonts w:asciiTheme="majorHAnsi" w:hAnsiTheme="majorHAnsi" w:cstheme="majorHAnsi"/>
        </w:rPr>
        <w:t xml:space="preserve"> - </w:t>
      </w:r>
      <w:r w:rsidRPr="0001347E">
        <w:rPr>
          <w:rFonts w:asciiTheme="majorHAnsi" w:hAnsiTheme="majorHAnsi" w:cstheme="majorHAnsi"/>
          <w:color w:val="212121"/>
          <w:shd w:val="clear" w:color="auto" w:fill="FFFFFF"/>
        </w:rPr>
        <w:t>There are numerous indicators that our use of technology primes many individuals toward family, relationship, school and workplace violence. Through online interaction we are becoming desensitized to human emotions, seduced by highly sexualized imaging, flooded with dopamine and primed for intolerance of anything short of Immediacy. Examine how technology desensitizes us, changes brain structures and chemistry to dehumanize our interactions. As a former sexual abuse investigator and addictions counselor I will show you how the tech industry distorts our values and primes us for relationship violence.</w:t>
      </w:r>
    </w:p>
    <w:p w14:paraId="77C1B5C2" w14:textId="77777777" w:rsidR="0001347E" w:rsidRPr="0001347E" w:rsidRDefault="0001347E" w:rsidP="0001347E">
      <w:pPr>
        <w:spacing w:line="240" w:lineRule="auto"/>
        <w:rPr>
          <w:rFonts w:asciiTheme="majorHAnsi" w:hAnsiTheme="majorHAnsi" w:cstheme="majorHAnsi"/>
        </w:rPr>
      </w:pPr>
    </w:p>
    <w:p w14:paraId="5D66DA7F" w14:textId="77777777" w:rsidR="0001347E" w:rsidRPr="0001347E" w:rsidRDefault="0001347E" w:rsidP="0001347E">
      <w:pPr>
        <w:shd w:val="clear" w:color="auto" w:fill="FFFFFF"/>
        <w:spacing w:line="240" w:lineRule="auto"/>
        <w:rPr>
          <w:rFonts w:asciiTheme="majorHAnsi" w:eastAsia="Times New Roman" w:hAnsiTheme="majorHAnsi" w:cstheme="majorHAnsi"/>
          <w:color w:val="353535"/>
          <w:lang w:val="en-US"/>
        </w:rPr>
      </w:pPr>
      <w:r w:rsidRPr="0001347E">
        <w:rPr>
          <w:rFonts w:asciiTheme="majorHAnsi" w:eastAsia="Times New Roman" w:hAnsiTheme="majorHAnsi" w:cstheme="majorHAnsi"/>
          <w:lang w:val="en-US"/>
        </w:rPr>
        <w:t xml:space="preserve">3. </w:t>
      </w:r>
      <w:r w:rsidRPr="0001347E">
        <w:rPr>
          <w:rFonts w:asciiTheme="majorHAnsi" w:eastAsia="Times New Roman" w:hAnsiTheme="majorHAnsi" w:cstheme="majorHAnsi"/>
          <w:b/>
          <w:bCs/>
          <w:lang w:val="en-US"/>
        </w:rPr>
        <w:t>Golnoosh Hakiman &amp; Richa Karkee – DIVERSEcity Community Resources Society - Roots of Safety: Creating Safety in Providing Support to Newcomer Women Survivors of Violence</w:t>
      </w:r>
      <w:r w:rsidRPr="0001347E">
        <w:rPr>
          <w:rFonts w:asciiTheme="majorHAnsi" w:eastAsia="Times New Roman" w:hAnsiTheme="majorHAnsi" w:cstheme="majorHAnsi"/>
          <w:lang w:val="en-US"/>
        </w:rPr>
        <w:t xml:space="preserve"> - </w:t>
      </w:r>
      <w:r w:rsidRPr="0001347E">
        <w:rPr>
          <w:rFonts w:asciiTheme="majorHAnsi" w:eastAsia="Times New Roman" w:hAnsiTheme="majorHAnsi" w:cstheme="majorHAnsi"/>
          <w:color w:val="353535"/>
          <w:lang w:val="en-US"/>
        </w:rPr>
        <w:t xml:space="preserve">Roots of Safety is a service planning approach that DIVERSEcity Violence Prevention Services developed and adapted from its parent model Signs of Safety™. It uses a women-centered approach to provide culturally safe and respectful safety planning to support the unique needs of newcomer women and their families. It’s a collaborative process between us and the client, empowering the client to act and make decisions independently. </w:t>
      </w:r>
    </w:p>
    <w:p w14:paraId="4DD92043" w14:textId="77777777" w:rsidR="0001347E" w:rsidRPr="0001347E" w:rsidRDefault="0001347E" w:rsidP="0001347E">
      <w:pPr>
        <w:shd w:val="clear" w:color="auto" w:fill="FFFFFF"/>
        <w:spacing w:line="240" w:lineRule="auto"/>
        <w:rPr>
          <w:rFonts w:asciiTheme="majorHAnsi" w:eastAsia="Times New Roman" w:hAnsiTheme="majorHAnsi" w:cstheme="majorHAnsi"/>
          <w:color w:val="353535"/>
          <w:lang w:val="en-US"/>
        </w:rPr>
      </w:pPr>
      <w:r w:rsidRPr="0001347E">
        <w:rPr>
          <w:rFonts w:asciiTheme="majorHAnsi" w:eastAsia="Times New Roman" w:hAnsiTheme="majorHAnsi" w:cstheme="majorHAnsi"/>
          <w:color w:val="353535"/>
          <w:lang w:val="en-US"/>
        </w:rPr>
        <w:t xml:space="preserve">Some of the values embedded within RoS includes cultural humility and cultural safety, integrating non-judgmental and non-shaming approaches by highlighting client’s strengths and existing safety. The program takes into consideration the safety of family, including children’s safety, and focuses on problem behavior as opposed to placing blame. The goal is to build on existing safety and strength to increase the protective factors, while locating and addressing complicating factors to decrease the risk factors associated with violence. </w:t>
      </w:r>
    </w:p>
    <w:p w14:paraId="1DB79A49" w14:textId="77777777" w:rsidR="0001347E" w:rsidRPr="0001347E" w:rsidRDefault="0001347E" w:rsidP="0001347E">
      <w:pPr>
        <w:shd w:val="clear" w:color="auto" w:fill="FFFFFF"/>
        <w:spacing w:line="240" w:lineRule="auto"/>
        <w:rPr>
          <w:rFonts w:asciiTheme="majorHAnsi" w:eastAsia="Times New Roman" w:hAnsiTheme="majorHAnsi" w:cstheme="majorHAnsi"/>
          <w:color w:val="353535"/>
          <w:lang w:val="en-US"/>
        </w:rPr>
      </w:pPr>
      <w:r w:rsidRPr="0001347E">
        <w:rPr>
          <w:rFonts w:asciiTheme="majorHAnsi" w:eastAsia="Times New Roman" w:hAnsiTheme="majorHAnsi" w:cstheme="majorHAnsi"/>
          <w:color w:val="353535"/>
          <w:lang w:val="en-US"/>
        </w:rPr>
        <w:lastRenderedPageBreak/>
        <w:t>The framework is grounded in intersectionality and anti-oppressive practice, with a continuous effort to support the long-term healing process of self-identified women. Currently, all DIVERSEcity’s gender-based violence programs use the Roots of Safety approach in service planning.</w:t>
      </w:r>
    </w:p>
    <w:p w14:paraId="27A6A43C" w14:textId="77777777" w:rsidR="0001347E" w:rsidRPr="0001347E" w:rsidRDefault="0001347E" w:rsidP="0001347E">
      <w:pPr>
        <w:shd w:val="clear" w:color="auto" w:fill="FFFFFF"/>
        <w:spacing w:line="240" w:lineRule="auto"/>
        <w:rPr>
          <w:rFonts w:asciiTheme="majorHAnsi" w:eastAsia="Times New Roman" w:hAnsiTheme="majorHAnsi" w:cstheme="majorHAnsi"/>
          <w:color w:val="353535"/>
          <w:lang w:val="en-US"/>
        </w:rPr>
      </w:pPr>
      <w:r w:rsidRPr="0001347E">
        <w:rPr>
          <w:rFonts w:asciiTheme="majorHAnsi" w:eastAsia="Times New Roman" w:hAnsiTheme="majorHAnsi" w:cstheme="majorHAnsi"/>
          <w:color w:val="353535"/>
          <w:lang w:val="en-US"/>
        </w:rPr>
        <w:t xml:space="preserve">In addition to direct client service through the framework, the program also provides ongoing capacity building to anyone working with newcomer women to create better understanding of their unique needs, as well as comfort around creating safety if GBV is flagged during service delivery. </w:t>
      </w:r>
    </w:p>
    <w:p w14:paraId="3EF750BD" w14:textId="77777777" w:rsidR="0001347E" w:rsidRPr="0001347E" w:rsidRDefault="0001347E" w:rsidP="0001347E">
      <w:pPr>
        <w:spacing w:line="240" w:lineRule="auto"/>
        <w:contextualSpacing/>
        <w:rPr>
          <w:rFonts w:asciiTheme="majorHAnsi" w:hAnsiTheme="majorHAnsi" w:cstheme="majorHAnsi"/>
        </w:rPr>
      </w:pPr>
    </w:p>
    <w:p w14:paraId="30E12C51" w14:textId="77777777" w:rsidR="0001347E" w:rsidRPr="0001347E" w:rsidRDefault="0001347E" w:rsidP="0001347E">
      <w:pPr>
        <w:spacing w:line="240" w:lineRule="auto"/>
        <w:contextualSpacing/>
        <w:rPr>
          <w:rFonts w:asciiTheme="majorHAnsi" w:hAnsiTheme="majorHAnsi" w:cstheme="majorHAnsi"/>
          <w:b/>
          <w:bCs/>
        </w:rPr>
      </w:pPr>
      <w:r w:rsidRPr="0001347E">
        <w:rPr>
          <w:rFonts w:asciiTheme="majorHAnsi" w:hAnsiTheme="majorHAnsi" w:cstheme="majorHAnsi"/>
          <w:b/>
          <w:bCs/>
        </w:rPr>
        <w:t>4. Maria Gowans – FNHA – abstract to follow</w:t>
      </w:r>
    </w:p>
    <w:p w14:paraId="496DE81B" w14:textId="77777777" w:rsidR="0001347E" w:rsidRPr="0001347E" w:rsidRDefault="0001347E" w:rsidP="0001347E">
      <w:pPr>
        <w:spacing w:line="240" w:lineRule="auto"/>
        <w:contextualSpacing/>
        <w:rPr>
          <w:rFonts w:asciiTheme="majorHAnsi" w:hAnsiTheme="majorHAnsi" w:cstheme="majorHAnsi"/>
        </w:rPr>
      </w:pPr>
    </w:p>
    <w:p w14:paraId="186E34FE" w14:textId="77777777" w:rsidR="0001347E" w:rsidRPr="0001347E" w:rsidRDefault="0001347E" w:rsidP="0001347E">
      <w:pPr>
        <w:spacing w:after="0" w:line="240" w:lineRule="auto"/>
        <w:contextualSpacing/>
        <w:rPr>
          <w:rFonts w:asciiTheme="majorHAnsi" w:hAnsiTheme="majorHAnsi" w:cstheme="majorHAnsi"/>
        </w:rPr>
      </w:pPr>
      <w:r w:rsidRPr="0001347E">
        <w:rPr>
          <w:rFonts w:asciiTheme="majorHAnsi" w:hAnsiTheme="majorHAnsi" w:cstheme="majorHAnsi"/>
          <w:b/>
          <w:bCs/>
        </w:rPr>
        <w:t>Session E</w:t>
      </w:r>
    </w:p>
    <w:p w14:paraId="56F3BE4D" w14:textId="77777777" w:rsidR="0001347E" w:rsidRPr="0001347E" w:rsidRDefault="0001347E" w:rsidP="0001347E">
      <w:pPr>
        <w:spacing w:line="256" w:lineRule="auto"/>
        <w:rPr>
          <w:rFonts w:asciiTheme="majorHAnsi" w:hAnsiTheme="majorHAnsi" w:cstheme="majorHAnsi"/>
          <w:b/>
          <w:bCs/>
        </w:rPr>
      </w:pPr>
    </w:p>
    <w:p w14:paraId="5FD87B7E" w14:textId="4976D077" w:rsidR="0001347E" w:rsidRPr="0001347E" w:rsidRDefault="0001347E" w:rsidP="0001347E">
      <w:pPr>
        <w:pStyle w:val="ListParagraph"/>
        <w:numPr>
          <w:ilvl w:val="0"/>
          <w:numId w:val="16"/>
        </w:numPr>
        <w:spacing w:line="240" w:lineRule="auto"/>
        <w:rPr>
          <w:rFonts w:asciiTheme="majorHAnsi" w:hAnsiTheme="majorHAnsi" w:cstheme="majorHAnsi"/>
        </w:rPr>
      </w:pPr>
      <w:r w:rsidRPr="0001347E">
        <w:rPr>
          <w:rFonts w:asciiTheme="majorHAnsi" w:hAnsiTheme="majorHAnsi" w:cstheme="majorHAnsi"/>
          <w:b/>
          <w:bCs/>
        </w:rPr>
        <w:t>Sheila Early, RN – Canadian Forensic Nurses’ Association – Genetic DNA and its implications in Adverse Childhood</w:t>
      </w:r>
      <w:r w:rsidRPr="0001347E">
        <w:rPr>
          <w:rFonts w:asciiTheme="majorHAnsi" w:hAnsiTheme="majorHAnsi" w:cstheme="majorHAnsi"/>
        </w:rPr>
        <w:t xml:space="preserve"> - The Science of DNA is applicable in healthcare as well as forensic science.  The Genetic components of DNA  impacts individuals and families in many ways. The genetic and inherited diseases and conditions are not well recognizing and their tremendous impact  on the Childhood Experiences of children and adulthood needs to be considered.  This presentation will describe the difference in genetic and inherited diseases/conditions and relate them to the ACE factors we are familiar with.  Case examples will lead to discussion on how healthcare needs to recognize ACE factors in children when genetic and inherited conditions have been identified.  </w:t>
      </w:r>
    </w:p>
    <w:p w14:paraId="0F0683B7" w14:textId="77777777" w:rsidR="0001347E" w:rsidRPr="0001347E" w:rsidRDefault="0001347E" w:rsidP="0001347E">
      <w:pPr>
        <w:spacing w:line="240" w:lineRule="auto"/>
        <w:contextualSpacing/>
        <w:rPr>
          <w:rFonts w:asciiTheme="majorHAnsi" w:hAnsiTheme="majorHAnsi" w:cstheme="majorHAnsi"/>
        </w:rPr>
      </w:pPr>
    </w:p>
    <w:p w14:paraId="07F7CF63" w14:textId="573DB955" w:rsidR="0001347E" w:rsidRPr="0001347E" w:rsidRDefault="0001347E" w:rsidP="0001347E">
      <w:pPr>
        <w:pStyle w:val="ListParagraph"/>
        <w:numPr>
          <w:ilvl w:val="0"/>
          <w:numId w:val="16"/>
        </w:numPr>
        <w:spacing w:line="240" w:lineRule="auto"/>
        <w:rPr>
          <w:rFonts w:asciiTheme="majorHAnsi" w:hAnsiTheme="majorHAnsi" w:cstheme="majorHAnsi"/>
        </w:rPr>
      </w:pPr>
      <w:r w:rsidRPr="0001347E">
        <w:rPr>
          <w:rFonts w:asciiTheme="majorHAnsi" w:hAnsiTheme="majorHAnsi" w:cstheme="majorHAnsi"/>
          <w:b/>
          <w:bCs/>
        </w:rPr>
        <w:t>Sandeep Glover – Faculty of Education, SFU - Demystifying the Mechanics of Oppression in the B.C. School System: A Multigenerational Exploration</w:t>
      </w:r>
      <w:r w:rsidRPr="0001347E">
        <w:rPr>
          <w:rFonts w:asciiTheme="majorHAnsi" w:hAnsiTheme="majorHAnsi" w:cstheme="majorHAnsi"/>
        </w:rPr>
        <w:t xml:space="preserve"> - In this presentation, through the medium of embodied storytelling, Sandeep will reveal generational snapshots of her Punjabi-Sikh family’s lived experiences in the B.C. school system to demystify the ways in which institutional dynamics such as unconscious bias, microaggressions and gaps between policy and practice remain entrenched. At the end of the storied snapshots, audience-participants will have the opportunity to dialogically engage with critical questions that are posed throughout the presentation. Although awareness surrounding equity, anti-racism and inclusion is growing in society and valuable progress is being made in these areas in schools across BC. I suggest that in order to elucidate the intricacies of relational violence for effective intervention and to support individual and communal healing, it is crucial to foreground the lived experiences and perspectives of community members (students, parents, families, teachers) who have been impacted by school-based systemic oppression.</w:t>
      </w:r>
    </w:p>
    <w:p w14:paraId="48DBBC84" w14:textId="77777777" w:rsidR="0001347E" w:rsidRPr="0001347E" w:rsidRDefault="0001347E" w:rsidP="0001347E">
      <w:pPr>
        <w:spacing w:line="240" w:lineRule="auto"/>
        <w:contextualSpacing/>
        <w:rPr>
          <w:rFonts w:asciiTheme="majorHAnsi" w:hAnsiTheme="majorHAnsi" w:cstheme="majorHAnsi"/>
        </w:rPr>
      </w:pPr>
    </w:p>
    <w:p w14:paraId="30DBEC98" w14:textId="77E4DB2D" w:rsidR="0001347E" w:rsidRPr="0001347E" w:rsidRDefault="0001347E" w:rsidP="0001347E">
      <w:pPr>
        <w:pStyle w:val="ListParagraph"/>
        <w:numPr>
          <w:ilvl w:val="0"/>
          <w:numId w:val="16"/>
        </w:numPr>
        <w:spacing w:line="240" w:lineRule="auto"/>
        <w:rPr>
          <w:rFonts w:asciiTheme="majorHAnsi" w:hAnsiTheme="majorHAnsi" w:cstheme="majorHAnsi"/>
        </w:rPr>
      </w:pPr>
      <w:r w:rsidRPr="0001347E">
        <w:rPr>
          <w:rFonts w:asciiTheme="majorHAnsi" w:hAnsiTheme="majorHAnsi" w:cstheme="majorHAnsi"/>
          <w:b/>
          <w:bCs/>
        </w:rPr>
        <w:t>Colleen Kerr &amp; Brian Asaebo – City of Surrey, Community Safety - Multi-disciplinary approaches to supporting vulnerable populations in the City of Surrey</w:t>
      </w:r>
      <w:r w:rsidRPr="0001347E">
        <w:rPr>
          <w:rFonts w:asciiTheme="majorHAnsi" w:hAnsiTheme="majorHAnsi" w:cstheme="majorHAnsi"/>
        </w:rPr>
        <w:t xml:space="preserve"> - Alongside its community partners, the City of Surrey’s Community Safety section is leading innovative, multi-disciplinary approaches to supporting vulnerable populations. The Surrey Mobilization and Resiliency Table (SMART) was established in 2015 to identify and proactively meet the needs of individuals and families experiencing extreme social challenges such as homelessness, substance abuse and mental health. In January 2022, SMART was presented with its 500th intervention and has had measured success with the majority of its clients to date. Being the first table of its kind in British Columbia, SMART continues to serve as a best practice model for the development of similar tables across </w:t>
      </w:r>
      <w:r w:rsidRPr="0001347E">
        <w:rPr>
          <w:rFonts w:asciiTheme="majorHAnsi" w:hAnsiTheme="majorHAnsi" w:cstheme="majorHAnsi"/>
        </w:rPr>
        <w:lastRenderedPageBreak/>
        <w:t xml:space="preserve">the province including Surrey’s Children and Youth At-Risk Table (CHART). Implemented in 2019, CHART focuses on preventing and addressing risk for gang affiliation amongst 6- to 19-year-olds. CHART is one of 11 individual programs that comprise the larger Surrey Anti-Gang Family Empowerment (SAFE) Program, a multi-agency proactive approach to disrupting pathways toward youth gang involvement. Through its 10 partners, SAFE’s overarching goal is to prevent and address youth gang involvement by building positive life skills and increasing connections amongst family, school, and community. By applying $7.5M of federal funding over five years, the SAFE Program is currently on track to support its target of supporting more than 4700 Surrey children, youth and their families. City of Surrey representatives Colleen Kerr and Brian Aasebo will be providing an overview of SMART, CHART and SAFE and are happy to field questions as well as share lessons learned. </w:t>
      </w:r>
      <w:r w:rsidRPr="0001347E">
        <w:rPr>
          <w:rFonts w:asciiTheme="majorHAnsi" w:hAnsiTheme="majorHAnsi" w:cstheme="majorHAnsi"/>
          <w:color w:val="FFFFFF"/>
        </w:rPr>
        <w:t xml:space="preserve"> Week</w:t>
      </w:r>
    </w:p>
    <w:p w14:paraId="0010587E" w14:textId="6B1E40D1" w:rsidR="0001347E" w:rsidRPr="0001347E" w:rsidRDefault="0001347E" w:rsidP="0001347E">
      <w:pPr>
        <w:pStyle w:val="ListParagraph"/>
        <w:numPr>
          <w:ilvl w:val="0"/>
          <w:numId w:val="16"/>
        </w:numPr>
        <w:spacing w:line="240" w:lineRule="auto"/>
        <w:rPr>
          <w:rFonts w:asciiTheme="majorHAnsi" w:hAnsiTheme="majorHAnsi" w:cstheme="majorHAnsi"/>
        </w:rPr>
      </w:pPr>
      <w:r w:rsidRPr="0001347E">
        <w:rPr>
          <w:rFonts w:asciiTheme="majorHAnsi" w:hAnsiTheme="majorHAnsi" w:cstheme="majorHAnsi"/>
          <w:b/>
          <w:bCs/>
        </w:rPr>
        <w:t>Negah Alapour – BC Society of Transition Houses - BCSTH Transportation Project (Transportation Barriers in Rural BC and Best Practices)</w:t>
      </w:r>
      <w:r w:rsidRPr="0001347E">
        <w:rPr>
          <w:rFonts w:asciiTheme="majorHAnsi" w:hAnsiTheme="majorHAnsi" w:cstheme="majorHAnsi"/>
        </w:rPr>
        <w:t xml:space="preserve"> - Women and girls in northern and rural communities have unique transportation needs and challenges. On top of accessing safe transportation option, they often need to travel far for meaningful work opportunities, to get to school, access essential health, support, and legal services, buy food, support their children, and visit family and friends. BCSTH’s research on transportation options in northern BC show gaps in service, knowledge, and access to comprehensive transportation options between communities. When the transportation system is inaccessible, unaffordable, and unreliable, women find other ways to travel, which may often put them at risk. For example, the vulnerability of Indigenous women underserved by transportation systems is recognized by the Highway of Tears Initiative that was initiated in response to the rate of missing and murdered Indigenous women and girls along Highway 16. </w:t>
      </w:r>
    </w:p>
    <w:p w14:paraId="0E1F8203" w14:textId="77777777" w:rsidR="0001347E" w:rsidRPr="0001347E" w:rsidRDefault="0001347E" w:rsidP="0001347E">
      <w:pPr>
        <w:spacing w:line="240" w:lineRule="auto"/>
        <w:jc w:val="both"/>
        <w:rPr>
          <w:rFonts w:asciiTheme="majorHAnsi" w:hAnsiTheme="majorHAnsi" w:cstheme="majorHAnsi"/>
        </w:rPr>
      </w:pPr>
      <w:r w:rsidRPr="0001347E">
        <w:rPr>
          <w:rFonts w:asciiTheme="majorHAnsi" w:hAnsiTheme="majorHAnsi" w:cstheme="majorHAnsi"/>
        </w:rPr>
        <w:t>In the Transportation Project, the BC Society of Transition Houses (BCSTH) conducted research to:</w:t>
      </w:r>
    </w:p>
    <w:p w14:paraId="69CB7552" w14:textId="77777777" w:rsidR="0001347E" w:rsidRPr="0001347E" w:rsidRDefault="0001347E" w:rsidP="0001347E">
      <w:pPr>
        <w:numPr>
          <w:ilvl w:val="0"/>
          <w:numId w:val="14"/>
        </w:numPr>
        <w:spacing w:line="240" w:lineRule="auto"/>
        <w:contextualSpacing/>
        <w:rPr>
          <w:rFonts w:asciiTheme="majorHAnsi" w:hAnsiTheme="majorHAnsi" w:cstheme="majorHAnsi"/>
        </w:rPr>
      </w:pPr>
      <w:r w:rsidRPr="0001347E">
        <w:rPr>
          <w:rFonts w:asciiTheme="majorHAnsi" w:hAnsiTheme="majorHAnsi" w:cstheme="majorHAnsi"/>
        </w:rPr>
        <w:t xml:space="preserve">Examine the transportation needs of women experiencing violence in BC, particularly rural and remote communities in northern BC.  </w:t>
      </w:r>
    </w:p>
    <w:p w14:paraId="3D60B62E" w14:textId="77777777" w:rsidR="0001347E" w:rsidRPr="0001347E" w:rsidRDefault="0001347E" w:rsidP="0001347E">
      <w:pPr>
        <w:numPr>
          <w:ilvl w:val="0"/>
          <w:numId w:val="14"/>
        </w:numPr>
        <w:spacing w:line="240" w:lineRule="auto"/>
        <w:contextualSpacing/>
        <w:rPr>
          <w:rFonts w:asciiTheme="majorHAnsi" w:hAnsiTheme="majorHAnsi" w:cstheme="majorHAnsi"/>
        </w:rPr>
      </w:pPr>
      <w:r w:rsidRPr="0001347E">
        <w:rPr>
          <w:rFonts w:asciiTheme="majorHAnsi" w:hAnsiTheme="majorHAnsi" w:cstheme="majorHAnsi"/>
        </w:rPr>
        <w:t xml:space="preserve">Identify existing gaps and barriers to safe and reliable transportation for women experiencing or at risk of violence in rural and remote communities in BC. </w:t>
      </w:r>
    </w:p>
    <w:p w14:paraId="4239DFD9" w14:textId="77777777" w:rsidR="0001347E" w:rsidRPr="0001347E" w:rsidRDefault="0001347E" w:rsidP="0001347E">
      <w:pPr>
        <w:numPr>
          <w:ilvl w:val="0"/>
          <w:numId w:val="14"/>
        </w:numPr>
        <w:spacing w:line="240" w:lineRule="auto"/>
        <w:rPr>
          <w:rFonts w:asciiTheme="majorHAnsi" w:hAnsiTheme="majorHAnsi" w:cstheme="majorHAnsi"/>
        </w:rPr>
      </w:pPr>
      <w:r w:rsidRPr="0001347E">
        <w:rPr>
          <w:rFonts w:asciiTheme="majorHAnsi" w:hAnsiTheme="majorHAnsi" w:cstheme="majorHAnsi"/>
        </w:rPr>
        <w:t>Explore some actions that can address transportation challenges.</w:t>
      </w:r>
    </w:p>
    <w:p w14:paraId="414D5934" w14:textId="77777777" w:rsidR="0001347E" w:rsidRPr="0001347E" w:rsidRDefault="0001347E" w:rsidP="0001347E">
      <w:pPr>
        <w:spacing w:line="240" w:lineRule="auto"/>
        <w:jc w:val="both"/>
        <w:rPr>
          <w:rFonts w:asciiTheme="majorHAnsi" w:hAnsiTheme="majorHAnsi" w:cstheme="majorHAnsi"/>
        </w:rPr>
      </w:pPr>
      <w:r w:rsidRPr="0001347E">
        <w:rPr>
          <w:rFonts w:asciiTheme="majorHAnsi" w:hAnsiTheme="majorHAnsi" w:cstheme="majorHAnsi"/>
        </w:rPr>
        <w:t>This presentation will explain the findings and initiatives that have come out of this project to fill gaps in transportation and meet local needs as well as address the systemic level changes needed. A better-resourced, more extensive transportation system may not be safe or reliable if it does not consider the needs of women experiencing, or at risk of, violence.</w:t>
      </w:r>
    </w:p>
    <w:p w14:paraId="2EFC703F" w14:textId="256AF27C" w:rsidR="00A951A5" w:rsidRDefault="00A951A5" w:rsidP="00683969">
      <w:pPr>
        <w:spacing w:after="0"/>
        <w:rPr>
          <w:rFonts w:asciiTheme="majorHAnsi" w:hAnsiTheme="majorHAnsi" w:cstheme="majorHAnsi"/>
          <w:sz w:val="24"/>
          <w:szCs w:val="24"/>
        </w:rPr>
      </w:pPr>
    </w:p>
    <w:p w14:paraId="12E55179" w14:textId="02733AF2" w:rsidR="00A951A5" w:rsidRDefault="00A951A5" w:rsidP="00683969">
      <w:pPr>
        <w:spacing w:after="0"/>
        <w:rPr>
          <w:rFonts w:asciiTheme="majorHAnsi" w:hAnsiTheme="majorHAnsi" w:cstheme="majorHAnsi"/>
          <w:sz w:val="24"/>
          <w:szCs w:val="24"/>
        </w:rPr>
      </w:pPr>
    </w:p>
    <w:p w14:paraId="19A8FAEE" w14:textId="45C37FF7" w:rsidR="00A951A5" w:rsidRDefault="00A951A5" w:rsidP="00683969">
      <w:pPr>
        <w:spacing w:after="0"/>
        <w:rPr>
          <w:rFonts w:asciiTheme="majorHAnsi" w:hAnsiTheme="majorHAnsi" w:cstheme="majorHAnsi"/>
          <w:sz w:val="24"/>
          <w:szCs w:val="24"/>
        </w:rPr>
      </w:pPr>
    </w:p>
    <w:p w14:paraId="78110417" w14:textId="06A4F257" w:rsidR="00A14260" w:rsidRPr="00A92CF4" w:rsidRDefault="00EB2AED" w:rsidP="00EB2AED">
      <w:pPr>
        <w:spacing w:after="0"/>
        <w:rPr>
          <w:rFonts w:asciiTheme="majorHAnsi" w:hAnsiTheme="majorHAnsi" w:cstheme="majorHAnsi"/>
          <w:color w:val="538135" w:themeColor="accent6" w:themeShade="BF"/>
          <w:sz w:val="36"/>
          <w:szCs w:val="36"/>
        </w:rPr>
      </w:pPr>
      <w:r>
        <w:rPr>
          <w:rFonts w:asciiTheme="majorHAnsi" w:hAnsiTheme="majorHAnsi" w:cstheme="majorHAnsi"/>
          <w:noProof/>
          <w:sz w:val="24"/>
          <w:szCs w:val="24"/>
        </w:rPr>
        <w:drawing>
          <wp:anchor distT="0" distB="0" distL="114300" distR="114300" simplePos="0" relativeHeight="251725824" behindDoc="0" locked="0" layoutInCell="1" allowOverlap="1" wp14:anchorId="0E0A5051" wp14:editId="0BC4A91B">
            <wp:simplePos x="0" y="0"/>
            <wp:positionH relativeFrom="column">
              <wp:posOffset>-7620</wp:posOffset>
            </wp:positionH>
            <wp:positionV relativeFrom="paragraph">
              <wp:posOffset>304800</wp:posOffset>
            </wp:positionV>
            <wp:extent cx="1234440" cy="1234440"/>
            <wp:effectExtent l="0" t="0" r="3810" b="3810"/>
            <wp:wrapThrough wrapText="bothSides">
              <wp:wrapPolygon edited="0">
                <wp:start x="0" y="0"/>
                <wp:lineTo x="0" y="21333"/>
                <wp:lineTo x="21333" y="21333"/>
                <wp:lineTo x="21333" y="0"/>
                <wp:lineTo x="0" y="0"/>
              </wp:wrapPolygon>
            </wp:wrapThrough>
            <wp:docPr id="2" name="Picture 2"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smiling for the camera&#10;&#10;Description automatically generated with low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color w:val="538135" w:themeColor="accent6" w:themeShade="BF"/>
          <w:sz w:val="36"/>
          <w:szCs w:val="36"/>
        </w:rPr>
        <w:t xml:space="preserve">                 </w:t>
      </w:r>
      <w:r w:rsidR="00A94412">
        <w:rPr>
          <w:rFonts w:asciiTheme="majorHAnsi" w:hAnsiTheme="majorHAnsi" w:cstheme="majorHAnsi"/>
          <w:color w:val="538135" w:themeColor="accent6" w:themeShade="BF"/>
          <w:sz w:val="36"/>
          <w:szCs w:val="36"/>
        </w:rPr>
        <w:t xml:space="preserve">                             </w:t>
      </w:r>
      <w:r>
        <w:rPr>
          <w:rFonts w:asciiTheme="majorHAnsi" w:hAnsiTheme="majorHAnsi" w:cstheme="majorHAnsi"/>
          <w:color w:val="538135" w:themeColor="accent6" w:themeShade="BF"/>
          <w:sz w:val="36"/>
          <w:szCs w:val="36"/>
        </w:rPr>
        <w:t xml:space="preserve"> </w:t>
      </w:r>
      <w:r w:rsidR="00A14260" w:rsidRPr="00A94412">
        <w:rPr>
          <w:rFonts w:asciiTheme="majorHAnsi" w:hAnsiTheme="majorHAnsi" w:cstheme="majorHAnsi"/>
          <w:color w:val="385623" w:themeColor="accent6" w:themeShade="80"/>
          <w:sz w:val="36"/>
          <w:szCs w:val="36"/>
        </w:rPr>
        <w:t>Speaker Bios</w:t>
      </w:r>
    </w:p>
    <w:p w14:paraId="71B944E5" w14:textId="6A9D51F6" w:rsidR="00082916" w:rsidRPr="00235311" w:rsidRDefault="00EC1014" w:rsidP="00EB2AED">
      <w:pPr>
        <w:spacing w:after="0"/>
        <w:jc w:val="both"/>
        <w:rPr>
          <w:rFonts w:asciiTheme="majorHAnsi" w:hAnsiTheme="majorHAnsi" w:cstheme="majorHAnsi"/>
          <w:sz w:val="23"/>
          <w:szCs w:val="23"/>
        </w:rPr>
      </w:pPr>
      <w:r w:rsidRPr="00235311">
        <w:rPr>
          <w:rFonts w:asciiTheme="majorHAnsi" w:hAnsiTheme="majorHAnsi" w:cstheme="majorHAnsi"/>
          <w:b/>
          <w:bCs/>
          <w:sz w:val="23"/>
          <w:szCs w:val="23"/>
        </w:rPr>
        <w:t>Hannah Varto</w:t>
      </w:r>
    </w:p>
    <w:p w14:paraId="1167CC43" w14:textId="6665FD74" w:rsidR="00EC1014" w:rsidRPr="00EC1014" w:rsidRDefault="00EC1014" w:rsidP="00EB2AED">
      <w:pPr>
        <w:spacing w:after="0"/>
        <w:jc w:val="both"/>
        <w:rPr>
          <w:rFonts w:asciiTheme="majorHAnsi" w:hAnsiTheme="majorHAnsi" w:cstheme="majorHAnsi"/>
          <w:sz w:val="23"/>
          <w:szCs w:val="23"/>
        </w:rPr>
      </w:pPr>
      <w:r w:rsidRPr="00EC1014">
        <w:rPr>
          <w:rFonts w:asciiTheme="majorHAnsi" w:hAnsiTheme="majorHAnsi" w:cstheme="majorHAnsi"/>
          <w:sz w:val="23"/>
          <w:szCs w:val="23"/>
        </w:rPr>
        <w:t xml:space="preserve">When Hannah achieved an accidental dual degree in Nursing and </w:t>
      </w:r>
      <w:r w:rsidRPr="00082916">
        <w:rPr>
          <w:rFonts w:asciiTheme="majorHAnsi" w:hAnsiTheme="majorHAnsi" w:cstheme="majorHAnsi"/>
          <w:sz w:val="23"/>
          <w:szCs w:val="23"/>
        </w:rPr>
        <w:t>Biology</w:t>
      </w:r>
      <w:r w:rsidRPr="00EC1014">
        <w:rPr>
          <w:rFonts w:asciiTheme="majorHAnsi" w:hAnsiTheme="majorHAnsi" w:cstheme="majorHAnsi"/>
          <w:sz w:val="23"/>
          <w:szCs w:val="23"/>
        </w:rPr>
        <w:t xml:space="preserve"> from Queen's University in 2002, she realized a combined passion for people and science. As an RN one of her first roles was as a Sexual Assault Nurse Examiner under the mentorship of Sheila Early. She was one of the first group of nurses in Canada to attain international certification in this field. In 2006 she graduated with a Master's in Nursing - Nurse Practitioner from the University of Victoria as </w:t>
      </w:r>
      <w:r w:rsidRPr="00EC1014">
        <w:rPr>
          <w:rFonts w:asciiTheme="majorHAnsi" w:hAnsiTheme="majorHAnsi" w:cstheme="majorHAnsi"/>
          <w:sz w:val="23"/>
          <w:szCs w:val="23"/>
        </w:rPr>
        <w:lastRenderedPageBreak/>
        <w:t xml:space="preserve">part of the second graduating class of NPs in British Columbia. Since </w:t>
      </w:r>
      <w:r w:rsidRPr="00082916">
        <w:rPr>
          <w:rFonts w:asciiTheme="majorHAnsi" w:hAnsiTheme="majorHAnsi" w:cstheme="majorHAnsi"/>
          <w:sz w:val="23"/>
          <w:szCs w:val="23"/>
        </w:rPr>
        <w:t>then,</w:t>
      </w:r>
      <w:r w:rsidRPr="00EC1014">
        <w:rPr>
          <w:rFonts w:asciiTheme="majorHAnsi" w:hAnsiTheme="majorHAnsi" w:cstheme="majorHAnsi"/>
          <w:sz w:val="23"/>
          <w:szCs w:val="23"/>
        </w:rPr>
        <w:t xml:space="preserve"> she has worked in a variety of roles primarily in the fields of sexual health, women's health, infectious disease and adolescent medicine. Hannah has held </w:t>
      </w:r>
      <w:r w:rsidR="00082916" w:rsidRPr="00EC1014">
        <w:rPr>
          <w:rFonts w:asciiTheme="majorHAnsi" w:hAnsiTheme="majorHAnsi" w:cstheme="majorHAnsi"/>
          <w:sz w:val="23"/>
          <w:szCs w:val="23"/>
        </w:rPr>
        <w:t>several</w:t>
      </w:r>
      <w:r w:rsidRPr="00EC1014">
        <w:rPr>
          <w:rFonts w:asciiTheme="majorHAnsi" w:hAnsiTheme="majorHAnsi" w:cstheme="majorHAnsi"/>
          <w:sz w:val="23"/>
          <w:szCs w:val="23"/>
        </w:rPr>
        <w:t xml:space="preserve"> practice leadership roles and does a lot of mentoring, teaching and speaking. In 2015 she landed her dream job and became one of two NPs to work with the Forensic Nursing Service in Fraser Health. For the past 7.5 </w:t>
      </w:r>
      <w:r w:rsidRPr="00082916">
        <w:rPr>
          <w:rFonts w:asciiTheme="majorHAnsi" w:hAnsiTheme="majorHAnsi" w:cstheme="majorHAnsi"/>
          <w:sz w:val="23"/>
          <w:szCs w:val="23"/>
        </w:rPr>
        <w:t xml:space="preserve">years, </w:t>
      </w:r>
      <w:r w:rsidRPr="00EC1014">
        <w:rPr>
          <w:rFonts w:asciiTheme="majorHAnsi" w:hAnsiTheme="majorHAnsi" w:cstheme="majorHAnsi"/>
          <w:sz w:val="23"/>
          <w:szCs w:val="23"/>
        </w:rPr>
        <w:t>she has worked hard at developing this new role which provides medical support and leadership to the Forensic Nurse Examiners, medical follow up for recent victims of violence and a collaborative approach to addressing violence.</w:t>
      </w:r>
    </w:p>
    <w:p w14:paraId="5613E0EF" w14:textId="6F18AA98" w:rsidR="00EC1014" w:rsidRPr="00EC1014" w:rsidRDefault="00EC1014" w:rsidP="00EB2AED">
      <w:pPr>
        <w:spacing w:after="0"/>
        <w:jc w:val="both"/>
        <w:rPr>
          <w:rFonts w:asciiTheme="majorHAnsi" w:hAnsiTheme="majorHAnsi" w:cstheme="majorHAnsi"/>
          <w:sz w:val="23"/>
          <w:szCs w:val="23"/>
        </w:rPr>
      </w:pPr>
      <w:r w:rsidRPr="00EC1014">
        <w:rPr>
          <w:rFonts w:asciiTheme="majorHAnsi" w:hAnsiTheme="majorHAnsi" w:cstheme="majorHAnsi"/>
          <w:sz w:val="23"/>
          <w:szCs w:val="23"/>
        </w:rPr>
        <w:t>Hannah loves teaching and mentoring others and you will see her passion flow when you get her started on a topic she knows about. Hannah also provides private Legal Nurse Consultant services reviewing medical-legal cases and offering interpretation of medical records and expert opinion.</w:t>
      </w:r>
    </w:p>
    <w:p w14:paraId="53A90C50" w14:textId="4BBE679A" w:rsidR="00EC1014" w:rsidRPr="00EC1014" w:rsidRDefault="00EC1014" w:rsidP="00EB2AED">
      <w:pPr>
        <w:spacing w:after="0"/>
        <w:jc w:val="both"/>
        <w:rPr>
          <w:rFonts w:asciiTheme="majorHAnsi" w:hAnsiTheme="majorHAnsi" w:cstheme="majorHAnsi"/>
          <w:sz w:val="23"/>
          <w:szCs w:val="23"/>
        </w:rPr>
      </w:pPr>
      <w:r w:rsidRPr="00EC1014">
        <w:rPr>
          <w:rFonts w:asciiTheme="majorHAnsi" w:hAnsiTheme="majorHAnsi" w:cstheme="majorHAnsi"/>
          <w:sz w:val="23"/>
          <w:szCs w:val="23"/>
        </w:rPr>
        <w:t xml:space="preserve">On a personal note, in 2004 Hannah was riding an R6 sport motorcycle at 3am to attend to hospital </w:t>
      </w:r>
      <w:r w:rsidRPr="00082916">
        <w:rPr>
          <w:rFonts w:asciiTheme="majorHAnsi" w:hAnsiTheme="majorHAnsi" w:cstheme="majorHAnsi"/>
          <w:sz w:val="23"/>
          <w:szCs w:val="23"/>
        </w:rPr>
        <w:t>callouts</w:t>
      </w:r>
      <w:r w:rsidRPr="00EC1014">
        <w:rPr>
          <w:rFonts w:asciiTheme="majorHAnsi" w:hAnsiTheme="majorHAnsi" w:cstheme="majorHAnsi"/>
          <w:sz w:val="23"/>
          <w:szCs w:val="23"/>
        </w:rPr>
        <w:t xml:space="preserve"> and then zipping around a roller derby track blowing a referee whistle. These days she’s resigned to shaking her fist at motorcyclists from a minivan with two loud children in the backseat. She likes tea over coffee, wine over whiskey and dogs over cats and watches Paw Patrol more often than she’d like to admit.</w:t>
      </w:r>
    </w:p>
    <w:p w14:paraId="6E5CB7F8" w14:textId="4E435E6F" w:rsidR="00A14260" w:rsidRPr="00082916" w:rsidRDefault="00A14260" w:rsidP="00A14260">
      <w:pPr>
        <w:spacing w:after="0"/>
        <w:rPr>
          <w:rFonts w:asciiTheme="majorHAnsi" w:hAnsiTheme="majorHAnsi" w:cstheme="majorHAnsi"/>
          <w:b/>
          <w:bCs/>
          <w:color w:val="538135" w:themeColor="accent6" w:themeShade="BF"/>
          <w:sz w:val="23"/>
          <w:szCs w:val="23"/>
          <w:u w:val="single"/>
        </w:rPr>
      </w:pPr>
    </w:p>
    <w:p w14:paraId="3C79F235" w14:textId="305E4B65" w:rsidR="00A92CF4" w:rsidRPr="00235311" w:rsidRDefault="00A92CF4" w:rsidP="00A92CF4">
      <w:pPr>
        <w:spacing w:after="0"/>
        <w:rPr>
          <w:rFonts w:asciiTheme="majorHAnsi" w:hAnsiTheme="majorHAnsi" w:cstheme="majorHAnsi"/>
          <w:b/>
          <w:bCs/>
          <w:sz w:val="23"/>
          <w:szCs w:val="23"/>
        </w:rPr>
      </w:pPr>
      <w:r w:rsidRPr="00235311">
        <w:rPr>
          <w:rFonts w:asciiTheme="majorHAnsi" w:hAnsiTheme="majorHAnsi" w:cstheme="majorHAnsi"/>
          <w:b/>
          <w:bCs/>
          <w:sz w:val="23"/>
          <w:szCs w:val="23"/>
        </w:rPr>
        <w:t>Negah Alapour</w:t>
      </w:r>
    </w:p>
    <w:p w14:paraId="2E753A72" w14:textId="2E5BF430" w:rsidR="00A14260" w:rsidRPr="00082916" w:rsidRDefault="00D65009" w:rsidP="00EB2AED">
      <w:pPr>
        <w:spacing w:after="0"/>
        <w:jc w:val="both"/>
        <w:rPr>
          <w:rFonts w:asciiTheme="majorHAnsi" w:hAnsiTheme="majorHAnsi" w:cstheme="majorHAnsi"/>
          <w:sz w:val="23"/>
          <w:szCs w:val="23"/>
        </w:rPr>
      </w:pPr>
      <w:r w:rsidRPr="00082916">
        <w:rPr>
          <w:rFonts w:asciiTheme="majorHAnsi" w:hAnsiTheme="majorHAnsi" w:cstheme="majorHAnsi"/>
          <w:noProof/>
          <w:sz w:val="23"/>
          <w:szCs w:val="23"/>
        </w:rPr>
        <w:drawing>
          <wp:anchor distT="0" distB="0" distL="114300" distR="114300" simplePos="0" relativeHeight="251726848" behindDoc="0" locked="0" layoutInCell="1" allowOverlap="1" wp14:anchorId="08E9824A" wp14:editId="7D879397">
            <wp:simplePos x="0" y="0"/>
            <wp:positionH relativeFrom="margin">
              <wp:align>right</wp:align>
            </wp:positionH>
            <wp:positionV relativeFrom="paragraph">
              <wp:posOffset>3810</wp:posOffset>
            </wp:positionV>
            <wp:extent cx="1318260" cy="1318260"/>
            <wp:effectExtent l="0" t="0" r="0" b="0"/>
            <wp:wrapThrough wrapText="bothSides">
              <wp:wrapPolygon edited="0">
                <wp:start x="0" y="0"/>
                <wp:lineTo x="0" y="21225"/>
                <wp:lineTo x="21225" y="21225"/>
                <wp:lineTo x="21225"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8260" cy="1318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2CF4" w:rsidRPr="00082916">
        <w:rPr>
          <w:rFonts w:asciiTheme="majorHAnsi" w:hAnsiTheme="majorHAnsi" w:cstheme="majorHAnsi"/>
          <w:sz w:val="23"/>
          <w:szCs w:val="23"/>
        </w:rPr>
        <w:t>Negah is the transportation project coordinator at the BC Society of Transition Houses where</w:t>
      </w:r>
      <w:r w:rsidR="00EB2AED" w:rsidRPr="00082916">
        <w:rPr>
          <w:rFonts w:asciiTheme="majorHAnsi" w:hAnsiTheme="majorHAnsi" w:cstheme="majorHAnsi"/>
          <w:sz w:val="23"/>
          <w:szCs w:val="23"/>
        </w:rPr>
        <w:t xml:space="preserve"> </w:t>
      </w:r>
      <w:r w:rsidR="00A92CF4" w:rsidRPr="00082916">
        <w:rPr>
          <w:rFonts w:asciiTheme="majorHAnsi" w:hAnsiTheme="majorHAnsi" w:cstheme="majorHAnsi"/>
          <w:sz w:val="23"/>
          <w:szCs w:val="23"/>
        </w:rPr>
        <w:t>she is working on increasing access to safe and affordable transportation for women fleeing</w:t>
      </w:r>
      <w:r w:rsidR="00EB2AED" w:rsidRPr="00082916">
        <w:rPr>
          <w:rFonts w:asciiTheme="majorHAnsi" w:hAnsiTheme="majorHAnsi" w:cstheme="majorHAnsi"/>
          <w:sz w:val="23"/>
          <w:szCs w:val="23"/>
        </w:rPr>
        <w:t xml:space="preserve"> </w:t>
      </w:r>
      <w:r w:rsidR="00A92CF4" w:rsidRPr="00082916">
        <w:rPr>
          <w:rFonts w:asciiTheme="majorHAnsi" w:hAnsiTheme="majorHAnsi" w:cstheme="majorHAnsi"/>
          <w:sz w:val="23"/>
          <w:szCs w:val="23"/>
        </w:rPr>
        <w:t>violence in Northern BC. She is a former urban planner with years of experience in urban</w:t>
      </w:r>
      <w:r w:rsidR="00EB2AED" w:rsidRPr="00082916">
        <w:rPr>
          <w:rFonts w:asciiTheme="majorHAnsi" w:hAnsiTheme="majorHAnsi" w:cstheme="majorHAnsi"/>
          <w:sz w:val="23"/>
          <w:szCs w:val="23"/>
        </w:rPr>
        <w:t xml:space="preserve"> </w:t>
      </w:r>
      <w:r w:rsidR="00A92CF4" w:rsidRPr="00082916">
        <w:rPr>
          <w:rFonts w:asciiTheme="majorHAnsi" w:hAnsiTheme="majorHAnsi" w:cstheme="majorHAnsi"/>
          <w:sz w:val="23"/>
          <w:szCs w:val="23"/>
        </w:rPr>
        <w:t>planning and community development. Educated in urban and regional planning,</w:t>
      </w:r>
      <w:r w:rsidR="00EB2AED" w:rsidRPr="00082916">
        <w:rPr>
          <w:rFonts w:asciiTheme="majorHAnsi" w:hAnsiTheme="majorHAnsi" w:cstheme="majorHAnsi"/>
          <w:sz w:val="23"/>
          <w:szCs w:val="23"/>
        </w:rPr>
        <w:t xml:space="preserve"> </w:t>
      </w:r>
      <w:r w:rsidR="00A92CF4" w:rsidRPr="00082916">
        <w:rPr>
          <w:rFonts w:asciiTheme="majorHAnsi" w:hAnsiTheme="majorHAnsi" w:cstheme="majorHAnsi"/>
          <w:sz w:val="23"/>
          <w:szCs w:val="23"/>
        </w:rPr>
        <w:t>supplemented by graduate diploma in urban studies, Negah is passionate about healthy and</w:t>
      </w:r>
      <w:r w:rsidR="00EB2AED" w:rsidRPr="00082916">
        <w:rPr>
          <w:rFonts w:asciiTheme="majorHAnsi" w:hAnsiTheme="majorHAnsi" w:cstheme="majorHAnsi"/>
          <w:sz w:val="23"/>
          <w:szCs w:val="23"/>
        </w:rPr>
        <w:t xml:space="preserve"> </w:t>
      </w:r>
      <w:r w:rsidR="00A92CF4" w:rsidRPr="00082916">
        <w:rPr>
          <w:rFonts w:asciiTheme="majorHAnsi" w:hAnsiTheme="majorHAnsi" w:cstheme="majorHAnsi"/>
          <w:sz w:val="23"/>
          <w:szCs w:val="23"/>
        </w:rPr>
        <w:t>inclusive communities, active transportation, and smart cities.</w:t>
      </w:r>
    </w:p>
    <w:p w14:paraId="2E7E7821" w14:textId="4DD42F5C" w:rsidR="00A14260" w:rsidRPr="00082916" w:rsidRDefault="00A14260" w:rsidP="00683969">
      <w:pPr>
        <w:spacing w:after="0"/>
        <w:rPr>
          <w:rFonts w:asciiTheme="majorHAnsi" w:hAnsiTheme="majorHAnsi" w:cstheme="majorHAnsi"/>
          <w:sz w:val="23"/>
          <w:szCs w:val="23"/>
        </w:rPr>
      </w:pPr>
    </w:p>
    <w:p w14:paraId="7285E301" w14:textId="2C7F334A" w:rsidR="00A92CF4" w:rsidRPr="00235311" w:rsidRDefault="00A92CF4" w:rsidP="00A92CF4">
      <w:pPr>
        <w:spacing w:after="0"/>
        <w:rPr>
          <w:rFonts w:asciiTheme="majorHAnsi" w:hAnsiTheme="majorHAnsi" w:cstheme="majorHAnsi"/>
          <w:b/>
          <w:bCs/>
          <w:sz w:val="23"/>
          <w:szCs w:val="23"/>
        </w:rPr>
      </w:pPr>
      <w:r w:rsidRPr="00235311">
        <w:rPr>
          <w:rFonts w:asciiTheme="majorHAnsi" w:hAnsiTheme="majorHAnsi" w:cstheme="majorHAnsi"/>
          <w:b/>
          <w:bCs/>
          <w:sz w:val="23"/>
          <w:szCs w:val="23"/>
        </w:rPr>
        <w:t>Tanyss Knowles</w:t>
      </w:r>
    </w:p>
    <w:p w14:paraId="15628BF6" w14:textId="77777777" w:rsidR="00A92CF4" w:rsidRPr="00082916" w:rsidRDefault="00A92CF4" w:rsidP="00082916">
      <w:pPr>
        <w:spacing w:after="0"/>
        <w:jc w:val="both"/>
        <w:rPr>
          <w:rFonts w:asciiTheme="majorHAnsi" w:hAnsiTheme="majorHAnsi" w:cstheme="majorHAnsi"/>
          <w:sz w:val="23"/>
          <w:szCs w:val="23"/>
        </w:rPr>
      </w:pPr>
      <w:r w:rsidRPr="00082916">
        <w:rPr>
          <w:rFonts w:asciiTheme="majorHAnsi" w:hAnsiTheme="majorHAnsi" w:cstheme="majorHAnsi"/>
          <w:sz w:val="23"/>
          <w:szCs w:val="23"/>
        </w:rPr>
        <w:t>Tanyss is the Director of Programs at the BC Society of Transition Houses, where she supports</w:t>
      </w:r>
    </w:p>
    <w:p w14:paraId="00A013BE" w14:textId="77777777" w:rsidR="00A92CF4" w:rsidRPr="00082916" w:rsidRDefault="00A92CF4" w:rsidP="00082916">
      <w:pPr>
        <w:spacing w:after="0"/>
        <w:jc w:val="both"/>
        <w:rPr>
          <w:rFonts w:asciiTheme="majorHAnsi" w:hAnsiTheme="majorHAnsi" w:cstheme="majorHAnsi"/>
          <w:sz w:val="23"/>
          <w:szCs w:val="23"/>
        </w:rPr>
      </w:pPr>
      <w:r w:rsidRPr="00082916">
        <w:rPr>
          <w:rFonts w:asciiTheme="majorHAnsi" w:hAnsiTheme="majorHAnsi" w:cstheme="majorHAnsi"/>
          <w:sz w:val="23"/>
          <w:szCs w:val="23"/>
        </w:rPr>
        <w:t>the member programs running Safe Homes, Transition Houses, Second Stage Houses and PEACE</w:t>
      </w:r>
    </w:p>
    <w:p w14:paraId="18221C6B" w14:textId="52F81419" w:rsidR="00A92CF4" w:rsidRPr="00082916" w:rsidRDefault="00A92CF4" w:rsidP="00082916">
      <w:pPr>
        <w:spacing w:after="0"/>
        <w:jc w:val="both"/>
        <w:rPr>
          <w:rFonts w:asciiTheme="majorHAnsi" w:hAnsiTheme="majorHAnsi" w:cstheme="majorHAnsi"/>
          <w:sz w:val="23"/>
          <w:szCs w:val="23"/>
        </w:rPr>
      </w:pPr>
      <w:r w:rsidRPr="00082916">
        <w:rPr>
          <w:rFonts w:asciiTheme="majorHAnsi" w:hAnsiTheme="majorHAnsi" w:cstheme="majorHAnsi"/>
          <w:sz w:val="23"/>
          <w:szCs w:val="23"/>
        </w:rPr>
        <w:t>programs throughout BC. She is experienced in leading programs and projects on affordable</w:t>
      </w:r>
    </w:p>
    <w:p w14:paraId="6FA8F7C8" w14:textId="2DCD66AE" w:rsidR="00A92CF4" w:rsidRPr="00082916" w:rsidRDefault="00A92CF4" w:rsidP="00082916">
      <w:pPr>
        <w:spacing w:after="0"/>
        <w:jc w:val="both"/>
        <w:rPr>
          <w:rFonts w:asciiTheme="majorHAnsi" w:hAnsiTheme="majorHAnsi" w:cstheme="majorHAnsi"/>
          <w:sz w:val="23"/>
          <w:szCs w:val="23"/>
        </w:rPr>
      </w:pPr>
      <w:r w:rsidRPr="00082916">
        <w:rPr>
          <w:rFonts w:asciiTheme="majorHAnsi" w:hAnsiTheme="majorHAnsi" w:cstheme="majorHAnsi"/>
          <w:sz w:val="23"/>
          <w:szCs w:val="23"/>
        </w:rPr>
        <w:t>housing, violence against women, and rural issues. Educated in community development</w:t>
      </w:r>
    </w:p>
    <w:p w14:paraId="4036A0DD" w14:textId="446B037D" w:rsidR="00A92CF4" w:rsidRPr="00082916" w:rsidRDefault="00A92CF4" w:rsidP="00082916">
      <w:pPr>
        <w:spacing w:after="0"/>
        <w:jc w:val="both"/>
        <w:rPr>
          <w:rFonts w:asciiTheme="majorHAnsi" w:hAnsiTheme="majorHAnsi" w:cstheme="majorHAnsi"/>
          <w:sz w:val="23"/>
          <w:szCs w:val="23"/>
        </w:rPr>
      </w:pPr>
      <w:r w:rsidRPr="00082916">
        <w:rPr>
          <w:rFonts w:asciiTheme="majorHAnsi" w:hAnsiTheme="majorHAnsi" w:cstheme="majorHAnsi"/>
          <w:sz w:val="23"/>
          <w:szCs w:val="23"/>
        </w:rPr>
        <w:t>practice and theory through a master’s degree in Social Work, Tanyss is passionate about</w:t>
      </w:r>
    </w:p>
    <w:p w14:paraId="0AC6216B" w14:textId="75B87B50" w:rsidR="00A92CF4" w:rsidRPr="00082916" w:rsidRDefault="00A92CF4" w:rsidP="00082916">
      <w:pPr>
        <w:spacing w:after="0"/>
        <w:jc w:val="both"/>
        <w:rPr>
          <w:rFonts w:asciiTheme="majorHAnsi" w:hAnsiTheme="majorHAnsi" w:cstheme="majorHAnsi"/>
          <w:sz w:val="23"/>
          <w:szCs w:val="23"/>
        </w:rPr>
      </w:pPr>
      <w:r w:rsidRPr="00082916">
        <w:rPr>
          <w:rFonts w:asciiTheme="majorHAnsi" w:hAnsiTheme="majorHAnsi" w:cstheme="majorHAnsi"/>
          <w:sz w:val="23"/>
          <w:szCs w:val="23"/>
        </w:rPr>
        <w:t>healthy communities, innovative programs, and social policy that impacts youth, families, and</w:t>
      </w:r>
    </w:p>
    <w:p w14:paraId="6029C03A" w14:textId="42E7F041" w:rsidR="00A92CF4" w:rsidRPr="00082916" w:rsidRDefault="00A92CF4" w:rsidP="00082916">
      <w:pPr>
        <w:spacing w:after="0"/>
        <w:jc w:val="both"/>
        <w:rPr>
          <w:rFonts w:asciiTheme="majorHAnsi" w:hAnsiTheme="majorHAnsi" w:cstheme="majorHAnsi"/>
          <w:sz w:val="23"/>
          <w:szCs w:val="23"/>
        </w:rPr>
      </w:pPr>
      <w:r w:rsidRPr="00082916">
        <w:rPr>
          <w:rFonts w:asciiTheme="majorHAnsi" w:hAnsiTheme="majorHAnsi" w:cstheme="majorHAnsi"/>
          <w:sz w:val="23"/>
          <w:szCs w:val="23"/>
        </w:rPr>
        <w:t>communities.</w:t>
      </w:r>
    </w:p>
    <w:p w14:paraId="793CD521" w14:textId="4DCEFBB3" w:rsidR="00A14260" w:rsidRPr="00082916" w:rsidRDefault="00A92CF4" w:rsidP="00A92CF4">
      <w:pPr>
        <w:tabs>
          <w:tab w:val="left" w:pos="7572"/>
        </w:tabs>
        <w:spacing w:after="0"/>
        <w:rPr>
          <w:rFonts w:asciiTheme="majorHAnsi" w:hAnsiTheme="majorHAnsi" w:cstheme="majorHAnsi"/>
          <w:sz w:val="23"/>
          <w:szCs w:val="23"/>
        </w:rPr>
      </w:pPr>
      <w:r w:rsidRPr="00082916">
        <w:rPr>
          <w:rFonts w:asciiTheme="majorHAnsi" w:hAnsiTheme="majorHAnsi" w:cstheme="majorHAnsi"/>
          <w:sz w:val="23"/>
          <w:szCs w:val="23"/>
        </w:rPr>
        <w:tab/>
      </w:r>
    </w:p>
    <w:p w14:paraId="75C1A6C9" w14:textId="7F62A77F" w:rsidR="00355252" w:rsidRPr="00082916" w:rsidRDefault="00355252" w:rsidP="007F1034">
      <w:pPr>
        <w:tabs>
          <w:tab w:val="left" w:pos="7572"/>
        </w:tabs>
        <w:spacing w:after="0"/>
        <w:rPr>
          <w:rFonts w:asciiTheme="majorHAnsi" w:hAnsiTheme="majorHAnsi" w:cstheme="majorHAnsi"/>
          <w:sz w:val="23"/>
          <w:szCs w:val="23"/>
        </w:rPr>
      </w:pPr>
    </w:p>
    <w:p w14:paraId="2651FCB3" w14:textId="1B154A23" w:rsidR="00355252" w:rsidRPr="00082916" w:rsidRDefault="00355252" w:rsidP="007F1034">
      <w:pPr>
        <w:tabs>
          <w:tab w:val="left" w:pos="7572"/>
        </w:tabs>
        <w:spacing w:after="0"/>
        <w:rPr>
          <w:rFonts w:asciiTheme="majorHAnsi" w:hAnsiTheme="majorHAnsi" w:cstheme="majorHAnsi"/>
          <w:sz w:val="23"/>
          <w:szCs w:val="23"/>
        </w:rPr>
      </w:pPr>
    </w:p>
    <w:p w14:paraId="78DBC43F" w14:textId="402F5F83" w:rsidR="00355252" w:rsidRPr="00082916" w:rsidRDefault="00450C5F" w:rsidP="007F1034">
      <w:pPr>
        <w:tabs>
          <w:tab w:val="left" w:pos="7572"/>
        </w:tabs>
        <w:spacing w:after="0"/>
        <w:rPr>
          <w:rFonts w:asciiTheme="majorHAnsi" w:hAnsiTheme="majorHAnsi" w:cstheme="majorHAnsi"/>
          <w:sz w:val="23"/>
          <w:szCs w:val="23"/>
        </w:rPr>
      </w:pPr>
      <w:r w:rsidRPr="00082916">
        <w:rPr>
          <w:rFonts w:asciiTheme="majorHAnsi" w:hAnsiTheme="majorHAnsi" w:cstheme="majorHAnsi"/>
          <w:noProof/>
          <w:sz w:val="23"/>
          <w:szCs w:val="23"/>
        </w:rPr>
        <w:lastRenderedPageBreak/>
        <w:drawing>
          <wp:anchor distT="0" distB="0" distL="114300" distR="114300" simplePos="0" relativeHeight="251727872" behindDoc="0" locked="0" layoutInCell="1" allowOverlap="1" wp14:anchorId="1CCF9817" wp14:editId="5B2FB6B1">
            <wp:simplePos x="0" y="0"/>
            <wp:positionH relativeFrom="column">
              <wp:posOffset>22860</wp:posOffset>
            </wp:positionH>
            <wp:positionV relativeFrom="paragraph">
              <wp:posOffset>192405</wp:posOffset>
            </wp:positionV>
            <wp:extent cx="1417320" cy="1788160"/>
            <wp:effectExtent l="0" t="0" r="0" b="2540"/>
            <wp:wrapThrough wrapText="bothSides">
              <wp:wrapPolygon edited="0">
                <wp:start x="0" y="0"/>
                <wp:lineTo x="0" y="21401"/>
                <wp:lineTo x="21194" y="21401"/>
                <wp:lineTo x="21194"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17320" cy="1788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FF2362" w14:textId="190DC446" w:rsidR="00355252" w:rsidRPr="00082916" w:rsidRDefault="00355252" w:rsidP="007F1034">
      <w:pPr>
        <w:tabs>
          <w:tab w:val="left" w:pos="7572"/>
        </w:tabs>
        <w:spacing w:after="0"/>
        <w:rPr>
          <w:rFonts w:asciiTheme="majorHAnsi" w:hAnsiTheme="majorHAnsi" w:cstheme="majorHAnsi"/>
          <w:b/>
          <w:bCs/>
          <w:sz w:val="23"/>
          <w:szCs w:val="23"/>
        </w:rPr>
      </w:pPr>
      <w:r w:rsidRPr="00082916">
        <w:rPr>
          <w:rFonts w:asciiTheme="majorHAnsi" w:hAnsiTheme="majorHAnsi" w:cstheme="majorHAnsi"/>
          <w:b/>
          <w:bCs/>
          <w:sz w:val="23"/>
          <w:szCs w:val="23"/>
        </w:rPr>
        <w:t>Dr Balbir Gurm</w:t>
      </w:r>
    </w:p>
    <w:p w14:paraId="78837D30" w14:textId="5A41E311" w:rsidR="007F1034" w:rsidRPr="00082916" w:rsidRDefault="007F1034" w:rsidP="00820D5D">
      <w:pPr>
        <w:tabs>
          <w:tab w:val="left" w:pos="7572"/>
        </w:tabs>
        <w:spacing w:after="0"/>
        <w:jc w:val="both"/>
        <w:rPr>
          <w:rFonts w:asciiTheme="majorHAnsi" w:hAnsiTheme="majorHAnsi" w:cstheme="majorHAnsi"/>
          <w:sz w:val="23"/>
          <w:szCs w:val="23"/>
        </w:rPr>
      </w:pPr>
      <w:r w:rsidRPr="00082916">
        <w:rPr>
          <w:rFonts w:asciiTheme="majorHAnsi" w:hAnsiTheme="majorHAnsi" w:cstheme="majorHAnsi"/>
          <w:sz w:val="23"/>
          <w:szCs w:val="23"/>
        </w:rPr>
        <w:t>Dr. Balbir Gurm is a caring, dedicated, award-winning nursing leader, professor of nursing at Kwantlen</w:t>
      </w:r>
      <w:r w:rsidR="00E01C1E" w:rsidRPr="00082916">
        <w:rPr>
          <w:rFonts w:asciiTheme="majorHAnsi" w:hAnsiTheme="majorHAnsi" w:cstheme="majorHAnsi"/>
          <w:sz w:val="23"/>
          <w:szCs w:val="23"/>
        </w:rPr>
        <w:t xml:space="preserve"> </w:t>
      </w:r>
      <w:r w:rsidRPr="00082916">
        <w:rPr>
          <w:rFonts w:asciiTheme="majorHAnsi" w:hAnsiTheme="majorHAnsi" w:cstheme="majorHAnsi"/>
          <w:sz w:val="23"/>
          <w:szCs w:val="23"/>
        </w:rPr>
        <w:t>Polytechnic University, researcher, and consultant. Balbir Influences policy through leadership on</w:t>
      </w:r>
      <w:r w:rsidR="00E01C1E" w:rsidRPr="00082916">
        <w:rPr>
          <w:rFonts w:asciiTheme="majorHAnsi" w:hAnsiTheme="majorHAnsi" w:cstheme="majorHAnsi"/>
          <w:sz w:val="23"/>
          <w:szCs w:val="23"/>
        </w:rPr>
        <w:t xml:space="preserve"> </w:t>
      </w:r>
      <w:r w:rsidRPr="00082916">
        <w:rPr>
          <w:rFonts w:asciiTheme="majorHAnsi" w:hAnsiTheme="majorHAnsi" w:cstheme="majorHAnsi"/>
          <w:sz w:val="23"/>
          <w:szCs w:val="23"/>
        </w:rPr>
        <w:t>boards, organizations, advisory panels, and committees to improve communities. Dr. Gurm advocates</w:t>
      </w:r>
      <w:r w:rsidR="00E01C1E" w:rsidRPr="00082916">
        <w:rPr>
          <w:rFonts w:asciiTheme="majorHAnsi" w:hAnsiTheme="majorHAnsi" w:cstheme="majorHAnsi"/>
          <w:sz w:val="23"/>
          <w:szCs w:val="23"/>
        </w:rPr>
        <w:t xml:space="preserve"> </w:t>
      </w:r>
      <w:r w:rsidRPr="00082916">
        <w:rPr>
          <w:rFonts w:asciiTheme="majorHAnsi" w:hAnsiTheme="majorHAnsi" w:cstheme="majorHAnsi"/>
          <w:sz w:val="23"/>
          <w:szCs w:val="23"/>
        </w:rPr>
        <w:t>for equity, access, and funding for oppressed groups.</w:t>
      </w:r>
      <w:r w:rsidR="00E01C1E" w:rsidRPr="00082916">
        <w:rPr>
          <w:rFonts w:asciiTheme="majorHAnsi" w:hAnsiTheme="majorHAnsi" w:cstheme="majorHAnsi"/>
          <w:sz w:val="23"/>
          <w:szCs w:val="23"/>
        </w:rPr>
        <w:t xml:space="preserve"> </w:t>
      </w:r>
      <w:r w:rsidRPr="00082916">
        <w:rPr>
          <w:rFonts w:asciiTheme="majorHAnsi" w:hAnsiTheme="majorHAnsi" w:cstheme="majorHAnsi"/>
          <w:sz w:val="23"/>
          <w:szCs w:val="23"/>
        </w:rPr>
        <w:t>Dr Gurm is a consultant on diversity and inclusion, cultural safety and has provided workshops to</w:t>
      </w:r>
      <w:r w:rsidR="00820D5D" w:rsidRPr="00082916">
        <w:rPr>
          <w:rFonts w:asciiTheme="majorHAnsi" w:hAnsiTheme="majorHAnsi" w:cstheme="majorHAnsi"/>
          <w:sz w:val="23"/>
          <w:szCs w:val="23"/>
        </w:rPr>
        <w:t xml:space="preserve"> </w:t>
      </w:r>
      <w:r w:rsidRPr="00082916">
        <w:rPr>
          <w:rFonts w:asciiTheme="majorHAnsi" w:hAnsiTheme="majorHAnsi" w:cstheme="majorHAnsi"/>
          <w:sz w:val="23"/>
          <w:szCs w:val="23"/>
        </w:rPr>
        <w:t>municipalities, businesses, professional groups and non-profit organizations on how to be anti-racist and</w:t>
      </w:r>
      <w:r w:rsidR="00E01C1E" w:rsidRPr="00082916">
        <w:rPr>
          <w:rFonts w:asciiTheme="majorHAnsi" w:hAnsiTheme="majorHAnsi" w:cstheme="majorHAnsi"/>
          <w:sz w:val="23"/>
          <w:szCs w:val="23"/>
        </w:rPr>
        <w:t xml:space="preserve"> </w:t>
      </w:r>
      <w:r w:rsidRPr="00082916">
        <w:rPr>
          <w:rFonts w:asciiTheme="majorHAnsi" w:hAnsiTheme="majorHAnsi" w:cstheme="majorHAnsi"/>
          <w:sz w:val="23"/>
          <w:szCs w:val="23"/>
        </w:rPr>
        <w:t xml:space="preserve">create </w:t>
      </w:r>
      <w:r w:rsidRPr="001C4A22">
        <w:rPr>
          <w:rFonts w:asciiTheme="majorHAnsi" w:hAnsiTheme="majorHAnsi" w:cstheme="majorHAnsi"/>
          <w:b/>
          <w:sz w:val="23"/>
          <w:szCs w:val="23"/>
        </w:rPr>
        <w:t>culturally space</w:t>
      </w:r>
      <w:r w:rsidRPr="00082916">
        <w:rPr>
          <w:rFonts w:asciiTheme="majorHAnsi" w:hAnsiTheme="majorHAnsi" w:cstheme="majorHAnsi"/>
          <w:sz w:val="23"/>
          <w:szCs w:val="23"/>
        </w:rPr>
        <w:t xml:space="preserve"> spaces for workers and clients. She has lived experience and has conducted</w:t>
      </w:r>
      <w:r w:rsidR="00E01C1E" w:rsidRPr="00082916">
        <w:rPr>
          <w:rFonts w:asciiTheme="majorHAnsi" w:hAnsiTheme="majorHAnsi" w:cstheme="majorHAnsi"/>
          <w:sz w:val="23"/>
          <w:szCs w:val="23"/>
        </w:rPr>
        <w:t xml:space="preserve"> </w:t>
      </w:r>
      <w:r w:rsidRPr="00082916">
        <w:rPr>
          <w:rFonts w:asciiTheme="majorHAnsi" w:hAnsiTheme="majorHAnsi" w:cstheme="majorHAnsi"/>
          <w:sz w:val="23"/>
          <w:szCs w:val="23"/>
        </w:rPr>
        <w:t>research in the area. She is passionate about equity and is the founder/facilitator for the Network to</w:t>
      </w:r>
      <w:r w:rsidR="00E01C1E" w:rsidRPr="00082916">
        <w:rPr>
          <w:rFonts w:asciiTheme="majorHAnsi" w:hAnsiTheme="majorHAnsi" w:cstheme="majorHAnsi"/>
          <w:sz w:val="23"/>
          <w:szCs w:val="23"/>
        </w:rPr>
        <w:t xml:space="preserve"> </w:t>
      </w:r>
      <w:r w:rsidRPr="00082916">
        <w:rPr>
          <w:rFonts w:asciiTheme="majorHAnsi" w:hAnsiTheme="majorHAnsi" w:cstheme="majorHAnsi"/>
          <w:sz w:val="23"/>
          <w:szCs w:val="23"/>
        </w:rPr>
        <w:t xml:space="preserve">Eliminate Violence in Relationships. She wrote with a team, a free-living </w:t>
      </w:r>
      <w:r w:rsidR="00355252" w:rsidRPr="00082916">
        <w:rPr>
          <w:rFonts w:asciiTheme="majorHAnsi" w:hAnsiTheme="majorHAnsi" w:cstheme="majorHAnsi"/>
          <w:sz w:val="23"/>
          <w:szCs w:val="23"/>
        </w:rPr>
        <w:t>eBook</w:t>
      </w:r>
      <w:r w:rsidRPr="00082916">
        <w:rPr>
          <w:rFonts w:asciiTheme="majorHAnsi" w:hAnsiTheme="majorHAnsi" w:cstheme="majorHAnsi"/>
          <w:sz w:val="23"/>
          <w:szCs w:val="23"/>
        </w:rPr>
        <w:t xml:space="preserve"> Making Sense of a Global</w:t>
      </w:r>
      <w:r w:rsidR="00E01C1E" w:rsidRPr="00082916">
        <w:rPr>
          <w:rFonts w:asciiTheme="majorHAnsi" w:hAnsiTheme="majorHAnsi" w:cstheme="majorHAnsi"/>
          <w:sz w:val="23"/>
          <w:szCs w:val="23"/>
        </w:rPr>
        <w:t xml:space="preserve"> </w:t>
      </w:r>
      <w:r w:rsidRPr="00082916">
        <w:rPr>
          <w:rFonts w:asciiTheme="majorHAnsi" w:hAnsiTheme="majorHAnsi" w:cstheme="majorHAnsi"/>
          <w:sz w:val="23"/>
          <w:szCs w:val="23"/>
        </w:rPr>
        <w:t>Pandemic: Relationship Violence &amp;amp; Working Together Towards a Violence Free Society available at</w:t>
      </w:r>
      <w:r w:rsidR="00820D5D" w:rsidRPr="00082916">
        <w:rPr>
          <w:rFonts w:asciiTheme="majorHAnsi" w:hAnsiTheme="majorHAnsi" w:cstheme="majorHAnsi"/>
          <w:sz w:val="23"/>
          <w:szCs w:val="23"/>
        </w:rPr>
        <w:t xml:space="preserve"> </w:t>
      </w:r>
      <w:r w:rsidRPr="00082916">
        <w:rPr>
          <w:rFonts w:asciiTheme="majorHAnsi" w:hAnsiTheme="majorHAnsi" w:cstheme="majorHAnsi"/>
          <w:sz w:val="23"/>
          <w:szCs w:val="23"/>
        </w:rPr>
        <w:t>https://kpu.pressbooks.pub/nevr/</w:t>
      </w:r>
    </w:p>
    <w:p w14:paraId="56BEC6BA" w14:textId="3E0760CE" w:rsidR="00A92CF4" w:rsidRPr="00082916" w:rsidRDefault="007F1034" w:rsidP="00820D5D">
      <w:pPr>
        <w:tabs>
          <w:tab w:val="left" w:pos="7572"/>
        </w:tabs>
        <w:spacing w:after="0"/>
        <w:jc w:val="both"/>
        <w:rPr>
          <w:rFonts w:asciiTheme="majorHAnsi" w:hAnsiTheme="majorHAnsi" w:cstheme="majorHAnsi"/>
          <w:sz w:val="23"/>
          <w:szCs w:val="23"/>
        </w:rPr>
      </w:pPr>
      <w:r w:rsidRPr="00082916">
        <w:rPr>
          <w:rFonts w:asciiTheme="majorHAnsi" w:hAnsiTheme="majorHAnsi" w:cstheme="majorHAnsi"/>
          <w:sz w:val="23"/>
          <w:szCs w:val="23"/>
        </w:rPr>
        <w:t>As a fellow of the Canadian Academy of Nurses she is recognized as a nursing leader. She has added two</w:t>
      </w:r>
      <w:r w:rsidR="00E01C1E" w:rsidRPr="00082916">
        <w:rPr>
          <w:rFonts w:asciiTheme="majorHAnsi" w:hAnsiTheme="majorHAnsi" w:cstheme="majorHAnsi"/>
          <w:sz w:val="23"/>
          <w:szCs w:val="23"/>
        </w:rPr>
        <w:t xml:space="preserve"> </w:t>
      </w:r>
      <w:r w:rsidRPr="00082916">
        <w:rPr>
          <w:rFonts w:asciiTheme="majorHAnsi" w:hAnsiTheme="majorHAnsi" w:cstheme="majorHAnsi"/>
          <w:sz w:val="23"/>
          <w:szCs w:val="23"/>
        </w:rPr>
        <w:t>YWCA awards and the BC Achievement Award in 2021 to her list of honours. Dr. Gurm is known for</w:t>
      </w:r>
      <w:r w:rsidR="00E01C1E" w:rsidRPr="00082916">
        <w:rPr>
          <w:rFonts w:asciiTheme="majorHAnsi" w:hAnsiTheme="majorHAnsi" w:cstheme="majorHAnsi"/>
          <w:sz w:val="23"/>
          <w:szCs w:val="23"/>
        </w:rPr>
        <w:t xml:space="preserve"> </w:t>
      </w:r>
      <w:r w:rsidRPr="00082916">
        <w:rPr>
          <w:rFonts w:asciiTheme="majorHAnsi" w:hAnsiTheme="majorHAnsi" w:cstheme="majorHAnsi"/>
          <w:sz w:val="23"/>
          <w:szCs w:val="23"/>
        </w:rPr>
        <w:t>excellence in education and leadership and as someone who uses her privilege to improve society.</w:t>
      </w:r>
    </w:p>
    <w:p w14:paraId="1E1C40E6" w14:textId="737A9DA8" w:rsidR="00A14260" w:rsidRPr="00082916" w:rsidRDefault="00A14260" w:rsidP="00820D5D">
      <w:pPr>
        <w:spacing w:after="0"/>
        <w:jc w:val="both"/>
        <w:rPr>
          <w:rFonts w:asciiTheme="majorHAnsi" w:hAnsiTheme="majorHAnsi" w:cstheme="majorHAnsi"/>
          <w:sz w:val="23"/>
          <w:szCs w:val="23"/>
        </w:rPr>
      </w:pPr>
    </w:p>
    <w:p w14:paraId="47C5166B" w14:textId="2554B828" w:rsidR="000532C4" w:rsidRPr="00082916" w:rsidRDefault="000532C4" w:rsidP="00820D5D">
      <w:pPr>
        <w:spacing w:after="0"/>
        <w:jc w:val="both"/>
        <w:rPr>
          <w:rFonts w:asciiTheme="majorHAnsi" w:hAnsiTheme="majorHAnsi" w:cstheme="majorHAnsi"/>
          <w:b/>
          <w:sz w:val="23"/>
          <w:szCs w:val="23"/>
        </w:rPr>
      </w:pPr>
      <w:r w:rsidRPr="00082916">
        <w:rPr>
          <w:rFonts w:asciiTheme="majorHAnsi" w:hAnsiTheme="majorHAnsi" w:cstheme="majorHAnsi"/>
          <w:b/>
          <w:sz w:val="23"/>
          <w:szCs w:val="23"/>
        </w:rPr>
        <w:t>Sheila Early RN, BScN</w:t>
      </w:r>
    </w:p>
    <w:p w14:paraId="22527372" w14:textId="41FF2227" w:rsidR="000532C4" w:rsidRPr="00082916" w:rsidRDefault="00D65009" w:rsidP="00820D5D">
      <w:pPr>
        <w:spacing w:after="0"/>
        <w:jc w:val="both"/>
        <w:rPr>
          <w:rFonts w:asciiTheme="majorHAnsi" w:hAnsiTheme="majorHAnsi" w:cstheme="majorHAnsi"/>
          <w:sz w:val="23"/>
          <w:szCs w:val="23"/>
        </w:rPr>
      </w:pPr>
      <w:r w:rsidRPr="00082916">
        <w:rPr>
          <w:rFonts w:asciiTheme="majorHAnsi" w:hAnsiTheme="majorHAnsi" w:cstheme="majorHAnsi"/>
          <w:b/>
          <w:noProof/>
          <w:sz w:val="23"/>
          <w:szCs w:val="23"/>
          <w:lang w:val="en-US"/>
        </w:rPr>
        <w:drawing>
          <wp:anchor distT="0" distB="0" distL="114300" distR="114300" simplePos="0" relativeHeight="251729920" behindDoc="1" locked="0" layoutInCell="1" allowOverlap="1" wp14:anchorId="248419F5" wp14:editId="1AF2A202">
            <wp:simplePos x="0" y="0"/>
            <wp:positionH relativeFrom="margin">
              <wp:posOffset>4648200</wp:posOffset>
            </wp:positionH>
            <wp:positionV relativeFrom="paragraph">
              <wp:posOffset>62865</wp:posOffset>
            </wp:positionV>
            <wp:extent cx="1381760" cy="1836420"/>
            <wp:effectExtent l="0" t="0" r="8890" b="0"/>
            <wp:wrapTight wrapText="bothSides">
              <wp:wrapPolygon edited="0">
                <wp:start x="0" y="0"/>
                <wp:lineTo x="0" y="21286"/>
                <wp:lineTo x="21441" y="21286"/>
                <wp:lineTo x="21441" y="0"/>
                <wp:lineTo x="0" y="0"/>
              </wp:wrapPolygon>
            </wp:wrapTight>
            <wp:docPr id="26" name="Picture 26"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erson wearing glasses&#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81760" cy="1836420"/>
                    </a:xfrm>
                    <a:prstGeom prst="rect">
                      <a:avLst/>
                    </a:prstGeom>
                    <a:noFill/>
                  </pic:spPr>
                </pic:pic>
              </a:graphicData>
            </a:graphic>
            <wp14:sizeRelH relativeFrom="margin">
              <wp14:pctWidth>0</wp14:pctWidth>
            </wp14:sizeRelH>
            <wp14:sizeRelV relativeFrom="margin">
              <wp14:pctHeight>0</wp14:pctHeight>
            </wp14:sizeRelV>
          </wp:anchor>
        </w:drawing>
      </w:r>
      <w:r w:rsidR="000532C4" w:rsidRPr="00082916">
        <w:rPr>
          <w:rFonts w:asciiTheme="majorHAnsi" w:hAnsiTheme="majorHAnsi" w:cstheme="majorHAnsi"/>
          <w:bCs/>
          <w:sz w:val="23"/>
          <w:szCs w:val="23"/>
        </w:rPr>
        <w:t>Sheila has five decades of experience in health care graduating from the University of Saskatchewan, School of Nursing. She is a Forensic Nurse Educator and Consultant. She developed the first Canadian Forensic Health Sciences undergraduate certificate in 2006, co -developed the first FHS Graduate Certificate in 2018 at BCIT. Sheila developed the first sexual assault nurse examiner program in British Columbia at Surrey Memorial Hospital in 1992 and was a Nurse Examiner until 2007 when she moved to Education and Consulting. Sheila has provided the initial education for sexual assault nurse examiners in many Canadian sites and continuing education both nationally and internationally. She has authored or co -authored several book chapters relating to forensic nursing, legal issues as well as several journal articles. Sheila has been part of NEVR for several years.</w:t>
      </w:r>
    </w:p>
    <w:p w14:paraId="3EA159CE" w14:textId="0B30425B" w:rsidR="00A14260" w:rsidRPr="00082916" w:rsidRDefault="00A14260" w:rsidP="00683969">
      <w:pPr>
        <w:spacing w:after="0"/>
        <w:rPr>
          <w:rFonts w:asciiTheme="majorHAnsi" w:hAnsiTheme="majorHAnsi" w:cstheme="majorHAnsi"/>
          <w:sz w:val="23"/>
          <w:szCs w:val="23"/>
        </w:rPr>
      </w:pPr>
    </w:p>
    <w:p w14:paraId="3D3D952C" w14:textId="3359E378" w:rsidR="000825B2" w:rsidRPr="00082916" w:rsidRDefault="000825B2" w:rsidP="00683969">
      <w:pPr>
        <w:spacing w:after="0"/>
        <w:rPr>
          <w:rFonts w:asciiTheme="majorHAnsi" w:hAnsiTheme="majorHAnsi" w:cstheme="majorHAnsi"/>
          <w:b/>
          <w:bCs/>
          <w:sz w:val="23"/>
          <w:szCs w:val="23"/>
        </w:rPr>
      </w:pPr>
      <w:r w:rsidRPr="00082916">
        <w:rPr>
          <w:rFonts w:asciiTheme="majorHAnsi" w:hAnsiTheme="majorHAnsi" w:cstheme="majorHAnsi"/>
          <w:b/>
          <w:bCs/>
          <w:noProof/>
          <w:sz w:val="23"/>
          <w:szCs w:val="23"/>
        </w:rPr>
        <w:lastRenderedPageBreak/>
        <w:drawing>
          <wp:anchor distT="0" distB="0" distL="114300" distR="114300" simplePos="0" relativeHeight="251730944" behindDoc="0" locked="0" layoutInCell="1" allowOverlap="1" wp14:anchorId="71E95BA5" wp14:editId="608F7899">
            <wp:simplePos x="0" y="0"/>
            <wp:positionH relativeFrom="margin">
              <wp:align>left</wp:align>
            </wp:positionH>
            <wp:positionV relativeFrom="paragraph">
              <wp:posOffset>55245</wp:posOffset>
            </wp:positionV>
            <wp:extent cx="1173480" cy="1760220"/>
            <wp:effectExtent l="0" t="0" r="7620" b="0"/>
            <wp:wrapThrough wrapText="bothSides">
              <wp:wrapPolygon edited="0">
                <wp:start x="0" y="0"/>
                <wp:lineTo x="0" y="21273"/>
                <wp:lineTo x="21390" y="21273"/>
                <wp:lineTo x="21390"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73480" cy="1760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2916">
        <w:rPr>
          <w:rFonts w:asciiTheme="majorHAnsi" w:hAnsiTheme="majorHAnsi" w:cstheme="majorHAnsi"/>
          <w:b/>
          <w:bCs/>
          <w:sz w:val="23"/>
          <w:szCs w:val="23"/>
        </w:rPr>
        <w:t>Dr Daniel Garfinkel</w:t>
      </w:r>
    </w:p>
    <w:p w14:paraId="2B68C440" w14:textId="16BA2ACE" w:rsidR="00A14260" w:rsidRPr="00082916" w:rsidRDefault="00D40857" w:rsidP="00EF2B85">
      <w:pPr>
        <w:jc w:val="both"/>
        <w:rPr>
          <w:rFonts w:asciiTheme="majorHAnsi" w:hAnsiTheme="majorHAnsi" w:cstheme="majorHAnsi"/>
          <w:sz w:val="23"/>
          <w:szCs w:val="23"/>
        </w:rPr>
      </w:pPr>
      <w:r w:rsidRPr="00082916">
        <w:rPr>
          <w:rFonts w:asciiTheme="majorHAnsi" w:hAnsiTheme="majorHAnsi" w:cstheme="majorHAnsi"/>
          <w:sz w:val="23"/>
          <w:szCs w:val="23"/>
        </w:rPr>
        <w:t xml:space="preserve">Dr Garfinkel received his </w:t>
      </w:r>
      <w:r w:rsidR="000825B2" w:rsidRPr="00082916">
        <w:rPr>
          <w:rFonts w:asciiTheme="majorHAnsi" w:hAnsiTheme="majorHAnsi" w:cstheme="majorHAnsi"/>
          <w:sz w:val="23"/>
          <w:szCs w:val="23"/>
        </w:rPr>
        <w:t xml:space="preserve">Ph.D. in Clinical Child Psychology from the University of Toronto and completed a Pre-Doctoral Internship at Alberta Children’s Hospital, both in programs accredited by the Canadian Psychological Association. From 2008 to 2019, </w:t>
      </w:r>
      <w:r w:rsidRPr="00082916">
        <w:rPr>
          <w:rFonts w:asciiTheme="majorHAnsi" w:hAnsiTheme="majorHAnsi" w:cstheme="majorHAnsi"/>
          <w:sz w:val="23"/>
          <w:szCs w:val="23"/>
        </w:rPr>
        <w:t>Dr Garfinkel</w:t>
      </w:r>
      <w:r w:rsidR="000825B2" w:rsidRPr="00082916">
        <w:rPr>
          <w:rFonts w:asciiTheme="majorHAnsi" w:hAnsiTheme="majorHAnsi" w:cstheme="majorHAnsi"/>
          <w:sz w:val="23"/>
          <w:szCs w:val="23"/>
        </w:rPr>
        <w:t xml:space="preserve"> worked as a Psychologist at Alberta Children's Hospital. In 2019,</w:t>
      </w:r>
      <w:r w:rsidRPr="00082916">
        <w:rPr>
          <w:rFonts w:asciiTheme="majorHAnsi" w:hAnsiTheme="majorHAnsi" w:cstheme="majorHAnsi"/>
          <w:sz w:val="23"/>
          <w:szCs w:val="23"/>
        </w:rPr>
        <w:t xml:space="preserve"> Him and his</w:t>
      </w:r>
      <w:r w:rsidR="000825B2" w:rsidRPr="00082916">
        <w:rPr>
          <w:rFonts w:asciiTheme="majorHAnsi" w:hAnsiTheme="majorHAnsi" w:cstheme="majorHAnsi"/>
          <w:sz w:val="23"/>
          <w:szCs w:val="23"/>
        </w:rPr>
        <w:t xml:space="preserve"> family moved to British Columbia’s Lower Mainland. </w:t>
      </w:r>
      <w:r w:rsidR="007D74D4" w:rsidRPr="00082916">
        <w:rPr>
          <w:rFonts w:asciiTheme="majorHAnsi" w:hAnsiTheme="majorHAnsi" w:cstheme="majorHAnsi"/>
          <w:sz w:val="23"/>
          <w:szCs w:val="23"/>
        </w:rPr>
        <w:t xml:space="preserve">Dr Garfinkel </w:t>
      </w:r>
      <w:r w:rsidR="00EF2B85" w:rsidRPr="00082916">
        <w:rPr>
          <w:rFonts w:asciiTheme="majorHAnsi" w:hAnsiTheme="majorHAnsi" w:cstheme="majorHAnsi"/>
          <w:sz w:val="23"/>
          <w:szCs w:val="23"/>
        </w:rPr>
        <w:t>offer</w:t>
      </w:r>
      <w:r w:rsidR="007D74D4" w:rsidRPr="00082916">
        <w:rPr>
          <w:rFonts w:asciiTheme="majorHAnsi" w:hAnsiTheme="majorHAnsi" w:cstheme="majorHAnsi"/>
          <w:sz w:val="23"/>
          <w:szCs w:val="23"/>
        </w:rPr>
        <w:t>s</w:t>
      </w:r>
      <w:r w:rsidR="00EF2B85" w:rsidRPr="00082916">
        <w:rPr>
          <w:rFonts w:asciiTheme="majorHAnsi" w:hAnsiTheme="majorHAnsi" w:cstheme="majorHAnsi"/>
          <w:sz w:val="23"/>
          <w:szCs w:val="23"/>
        </w:rPr>
        <w:t xml:space="preserve"> scientifically supported treatments to address a wide range of mental health struggles that kids, teens and young adults experience, including anxiety, depression, and behaviour challenges. </w:t>
      </w:r>
      <w:r w:rsidR="007D74D4" w:rsidRPr="00082916">
        <w:rPr>
          <w:rFonts w:asciiTheme="majorHAnsi" w:hAnsiTheme="majorHAnsi" w:cstheme="majorHAnsi"/>
          <w:sz w:val="23"/>
          <w:szCs w:val="23"/>
        </w:rPr>
        <w:t>His</w:t>
      </w:r>
      <w:r w:rsidR="00EF2B85" w:rsidRPr="00082916">
        <w:rPr>
          <w:rFonts w:asciiTheme="majorHAnsi" w:hAnsiTheme="majorHAnsi" w:cstheme="majorHAnsi"/>
          <w:sz w:val="23"/>
          <w:szCs w:val="23"/>
        </w:rPr>
        <w:t xml:space="preserve"> approach is primarily Cognitive-Behavioural, although </w:t>
      </w:r>
      <w:r w:rsidR="007D74D4" w:rsidRPr="00082916">
        <w:rPr>
          <w:rFonts w:asciiTheme="majorHAnsi" w:hAnsiTheme="majorHAnsi" w:cstheme="majorHAnsi"/>
          <w:sz w:val="23"/>
          <w:szCs w:val="23"/>
        </w:rPr>
        <w:t>He</w:t>
      </w:r>
      <w:r w:rsidR="00EF2B85" w:rsidRPr="00082916">
        <w:rPr>
          <w:rFonts w:asciiTheme="majorHAnsi" w:hAnsiTheme="majorHAnsi" w:cstheme="majorHAnsi"/>
          <w:sz w:val="23"/>
          <w:szCs w:val="23"/>
        </w:rPr>
        <w:t xml:space="preserve"> dr</w:t>
      </w:r>
      <w:r w:rsidR="007D74D4" w:rsidRPr="00082916">
        <w:rPr>
          <w:rFonts w:asciiTheme="majorHAnsi" w:hAnsiTheme="majorHAnsi" w:cstheme="majorHAnsi"/>
          <w:sz w:val="23"/>
          <w:szCs w:val="23"/>
        </w:rPr>
        <w:t>ew</w:t>
      </w:r>
      <w:r w:rsidR="00EF2B85" w:rsidRPr="00082916">
        <w:rPr>
          <w:rFonts w:asciiTheme="majorHAnsi" w:hAnsiTheme="majorHAnsi" w:cstheme="majorHAnsi"/>
          <w:sz w:val="23"/>
          <w:szCs w:val="23"/>
        </w:rPr>
        <w:t xml:space="preserve"> on concepts and tools offered by Acceptance and Commitment Therapy, Dialectical Behaviour Therapy, and Emotion-Focused Therapy. </w:t>
      </w:r>
      <w:r w:rsidR="007D74D4" w:rsidRPr="00082916">
        <w:rPr>
          <w:rFonts w:asciiTheme="majorHAnsi" w:hAnsiTheme="majorHAnsi" w:cstheme="majorHAnsi"/>
          <w:sz w:val="23"/>
          <w:szCs w:val="23"/>
        </w:rPr>
        <w:t>He</w:t>
      </w:r>
      <w:r w:rsidR="00EF2B85" w:rsidRPr="00082916">
        <w:rPr>
          <w:rFonts w:asciiTheme="majorHAnsi" w:hAnsiTheme="majorHAnsi" w:cstheme="majorHAnsi"/>
          <w:sz w:val="23"/>
          <w:szCs w:val="23"/>
        </w:rPr>
        <w:t xml:space="preserve"> focus</w:t>
      </w:r>
      <w:r w:rsidR="007D74D4" w:rsidRPr="00082916">
        <w:rPr>
          <w:rFonts w:asciiTheme="majorHAnsi" w:hAnsiTheme="majorHAnsi" w:cstheme="majorHAnsi"/>
          <w:sz w:val="23"/>
          <w:szCs w:val="23"/>
        </w:rPr>
        <w:t>es</w:t>
      </w:r>
      <w:r w:rsidR="00EF2B85" w:rsidRPr="00082916">
        <w:rPr>
          <w:rFonts w:asciiTheme="majorHAnsi" w:hAnsiTheme="majorHAnsi" w:cstheme="majorHAnsi"/>
          <w:sz w:val="23"/>
          <w:szCs w:val="23"/>
        </w:rPr>
        <w:t xml:space="preserve"> on providing therapy with compassion, understanding and respect for the challenges and hardships that </w:t>
      </w:r>
      <w:r w:rsidR="007D74D4" w:rsidRPr="00082916">
        <w:rPr>
          <w:rFonts w:asciiTheme="majorHAnsi" w:hAnsiTheme="majorHAnsi" w:cstheme="majorHAnsi"/>
          <w:sz w:val="23"/>
          <w:szCs w:val="23"/>
        </w:rPr>
        <w:t>his</w:t>
      </w:r>
      <w:r w:rsidR="00EF2B85" w:rsidRPr="00082916">
        <w:rPr>
          <w:rFonts w:asciiTheme="majorHAnsi" w:hAnsiTheme="majorHAnsi" w:cstheme="majorHAnsi"/>
          <w:sz w:val="23"/>
          <w:szCs w:val="23"/>
        </w:rPr>
        <w:t xml:space="preserve"> clients are facing. In </w:t>
      </w:r>
      <w:r w:rsidR="007D74D4" w:rsidRPr="00082916">
        <w:rPr>
          <w:rFonts w:asciiTheme="majorHAnsi" w:hAnsiTheme="majorHAnsi" w:cstheme="majorHAnsi"/>
          <w:sz w:val="23"/>
          <w:szCs w:val="23"/>
        </w:rPr>
        <w:t>His</w:t>
      </w:r>
      <w:r w:rsidR="00EF2B85" w:rsidRPr="00082916">
        <w:rPr>
          <w:rFonts w:asciiTheme="majorHAnsi" w:hAnsiTheme="majorHAnsi" w:cstheme="majorHAnsi"/>
          <w:sz w:val="23"/>
          <w:szCs w:val="23"/>
        </w:rPr>
        <w:t xml:space="preserve"> work, relationships are integral, particularly between parents and their kids, and </w:t>
      </w:r>
      <w:r w:rsidR="007D74D4" w:rsidRPr="00082916">
        <w:rPr>
          <w:rFonts w:asciiTheme="majorHAnsi" w:hAnsiTheme="majorHAnsi" w:cstheme="majorHAnsi"/>
          <w:sz w:val="23"/>
          <w:szCs w:val="23"/>
        </w:rPr>
        <w:t xml:space="preserve">He </w:t>
      </w:r>
      <w:r w:rsidR="00EF2B85" w:rsidRPr="00082916">
        <w:rPr>
          <w:rFonts w:asciiTheme="majorHAnsi" w:hAnsiTheme="majorHAnsi" w:cstheme="majorHAnsi"/>
          <w:sz w:val="23"/>
          <w:szCs w:val="23"/>
        </w:rPr>
        <w:t>often include</w:t>
      </w:r>
      <w:r w:rsidR="007D74D4" w:rsidRPr="00082916">
        <w:rPr>
          <w:rFonts w:asciiTheme="majorHAnsi" w:hAnsiTheme="majorHAnsi" w:cstheme="majorHAnsi"/>
          <w:sz w:val="23"/>
          <w:szCs w:val="23"/>
        </w:rPr>
        <w:t>s</w:t>
      </w:r>
      <w:r w:rsidR="00EF2B85" w:rsidRPr="00082916">
        <w:rPr>
          <w:rFonts w:asciiTheme="majorHAnsi" w:hAnsiTheme="majorHAnsi" w:cstheme="majorHAnsi"/>
          <w:sz w:val="23"/>
          <w:szCs w:val="23"/>
        </w:rPr>
        <w:t xml:space="preserve"> parents in sessions to help enhance communication and co-regulation. </w:t>
      </w:r>
    </w:p>
    <w:p w14:paraId="66C8C915" w14:textId="02C9CC83" w:rsidR="00693494" w:rsidRPr="00235311" w:rsidRDefault="00693494" w:rsidP="00693494">
      <w:pPr>
        <w:spacing w:after="0"/>
        <w:jc w:val="both"/>
        <w:rPr>
          <w:rFonts w:asciiTheme="majorHAnsi" w:hAnsiTheme="majorHAnsi" w:cstheme="majorHAnsi"/>
          <w:b/>
          <w:bCs/>
          <w:sz w:val="23"/>
          <w:szCs w:val="23"/>
        </w:rPr>
      </w:pPr>
      <w:r w:rsidRPr="00235311">
        <w:rPr>
          <w:rFonts w:asciiTheme="majorHAnsi" w:hAnsiTheme="majorHAnsi" w:cstheme="majorHAnsi"/>
          <w:b/>
          <w:bCs/>
          <w:sz w:val="23"/>
          <w:szCs w:val="23"/>
        </w:rPr>
        <w:t>Sandeep Kaur Glover</w:t>
      </w:r>
    </w:p>
    <w:p w14:paraId="70D95630" w14:textId="420AAD44" w:rsidR="00A14260" w:rsidRPr="00082916" w:rsidRDefault="00693494" w:rsidP="00693494">
      <w:pPr>
        <w:jc w:val="both"/>
        <w:rPr>
          <w:rFonts w:asciiTheme="majorHAnsi" w:hAnsiTheme="majorHAnsi" w:cstheme="majorHAnsi"/>
          <w:sz w:val="23"/>
          <w:szCs w:val="23"/>
        </w:rPr>
      </w:pPr>
      <w:r w:rsidRPr="00082916">
        <w:rPr>
          <w:rFonts w:asciiTheme="majorHAnsi" w:hAnsiTheme="majorHAnsi" w:cstheme="majorHAnsi"/>
          <w:noProof/>
          <w:sz w:val="23"/>
          <w:szCs w:val="23"/>
        </w:rPr>
        <w:drawing>
          <wp:anchor distT="0" distB="0" distL="114300" distR="114300" simplePos="0" relativeHeight="251731968" behindDoc="0" locked="0" layoutInCell="1" allowOverlap="1" wp14:anchorId="4B3ADEF3" wp14:editId="4CBF86A5">
            <wp:simplePos x="0" y="0"/>
            <wp:positionH relativeFrom="margin">
              <wp:posOffset>4541520</wp:posOffset>
            </wp:positionH>
            <wp:positionV relativeFrom="paragraph">
              <wp:posOffset>9525</wp:posOffset>
            </wp:positionV>
            <wp:extent cx="1363980" cy="1539875"/>
            <wp:effectExtent l="0" t="0" r="7620" b="3175"/>
            <wp:wrapThrough wrapText="bothSides">
              <wp:wrapPolygon edited="0">
                <wp:start x="0" y="0"/>
                <wp:lineTo x="0" y="21377"/>
                <wp:lineTo x="21419" y="21377"/>
                <wp:lineTo x="21419" y="0"/>
                <wp:lineTo x="0" y="0"/>
              </wp:wrapPolygon>
            </wp:wrapThrough>
            <wp:docPr id="36" name="Picture 36"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erson smiling for the camera&#10;&#10;Description automatically generated with medium confidenc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429"/>
                    <a:stretch/>
                  </pic:blipFill>
                  <pic:spPr bwMode="auto">
                    <a:xfrm>
                      <a:off x="0" y="0"/>
                      <a:ext cx="1363980" cy="1539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82916">
        <w:rPr>
          <w:rFonts w:asciiTheme="majorHAnsi" w:hAnsiTheme="majorHAnsi" w:cstheme="majorHAnsi"/>
          <w:sz w:val="23"/>
          <w:szCs w:val="23"/>
        </w:rPr>
        <w:t>Sandeep Kaur Glover is an educator, dance artist, CIRCE (www.circesfu.ca) Academic Council Member and Ph.D. candidate in the Arts Education program at Simon Fraser University. An educator since 2001, with K-12 experience in public, private and I.B. educational systems in B.C. and adult education in Kyoto, Japan, educating the whole student has been the heartbeat of her teaching practice. Sandeep’s scholarship spans multiple disciplines: psychology, contemplative inquiry, Indigenous epistemologies and arts education. Her current interdisciplinary research employs arts-based inquiry, including ways of knowing through the body, and decolonizing perspectives to facilitate intercultural understanding and identity development.</w:t>
      </w:r>
    </w:p>
    <w:p w14:paraId="29A47B2C" w14:textId="0C14B053" w:rsidR="00A14260" w:rsidRPr="00082916" w:rsidRDefault="00A14260" w:rsidP="00683969">
      <w:pPr>
        <w:spacing w:after="0"/>
        <w:rPr>
          <w:rFonts w:asciiTheme="majorHAnsi" w:hAnsiTheme="majorHAnsi" w:cstheme="majorHAnsi"/>
          <w:sz w:val="23"/>
          <w:szCs w:val="23"/>
        </w:rPr>
      </w:pPr>
    </w:p>
    <w:p w14:paraId="28247D40" w14:textId="17D6B742" w:rsidR="00A67810" w:rsidRPr="00235311" w:rsidRDefault="00A67810" w:rsidP="00A67810">
      <w:pPr>
        <w:tabs>
          <w:tab w:val="left" w:pos="8676"/>
        </w:tabs>
        <w:spacing w:after="0"/>
        <w:jc w:val="both"/>
        <w:rPr>
          <w:rFonts w:asciiTheme="majorHAnsi" w:hAnsiTheme="majorHAnsi" w:cstheme="majorHAnsi"/>
          <w:b/>
          <w:bCs/>
          <w:sz w:val="23"/>
          <w:szCs w:val="23"/>
        </w:rPr>
      </w:pPr>
      <w:r w:rsidRPr="00235311">
        <w:rPr>
          <w:rFonts w:asciiTheme="majorHAnsi" w:hAnsiTheme="majorHAnsi" w:cstheme="majorHAnsi"/>
          <w:noProof/>
          <w:sz w:val="23"/>
          <w:szCs w:val="23"/>
        </w:rPr>
        <w:drawing>
          <wp:anchor distT="0" distB="0" distL="114300" distR="114300" simplePos="0" relativeHeight="251732992" behindDoc="0" locked="0" layoutInCell="1" allowOverlap="1" wp14:anchorId="58BF0A24" wp14:editId="4DFB91A5">
            <wp:simplePos x="0" y="0"/>
            <wp:positionH relativeFrom="margin">
              <wp:align>left</wp:align>
            </wp:positionH>
            <wp:positionV relativeFrom="paragraph">
              <wp:posOffset>7620</wp:posOffset>
            </wp:positionV>
            <wp:extent cx="1147445" cy="1661160"/>
            <wp:effectExtent l="0" t="0" r="0" b="0"/>
            <wp:wrapThrough wrapText="bothSides">
              <wp:wrapPolygon edited="0">
                <wp:start x="0" y="0"/>
                <wp:lineTo x="0" y="21303"/>
                <wp:lineTo x="21158" y="21303"/>
                <wp:lineTo x="21158"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57491" cy="1675316"/>
                    </a:xfrm>
                    <a:prstGeom prst="rect">
                      <a:avLst/>
                    </a:prstGeom>
                    <a:noFill/>
                  </pic:spPr>
                </pic:pic>
              </a:graphicData>
            </a:graphic>
            <wp14:sizeRelH relativeFrom="margin">
              <wp14:pctWidth>0</wp14:pctWidth>
            </wp14:sizeRelH>
            <wp14:sizeRelV relativeFrom="margin">
              <wp14:pctHeight>0</wp14:pctHeight>
            </wp14:sizeRelV>
          </wp:anchor>
        </w:drawing>
      </w:r>
      <w:r w:rsidRPr="00235311">
        <w:rPr>
          <w:rFonts w:asciiTheme="majorHAnsi" w:hAnsiTheme="majorHAnsi" w:cstheme="majorHAnsi"/>
          <w:b/>
          <w:bCs/>
          <w:sz w:val="23"/>
          <w:szCs w:val="23"/>
        </w:rPr>
        <w:t>John Kriger</w:t>
      </w:r>
    </w:p>
    <w:p w14:paraId="78AB16F9" w14:textId="3031FEF3" w:rsidR="00A67810" w:rsidRPr="00A67810" w:rsidRDefault="00A67810" w:rsidP="00A67810">
      <w:pPr>
        <w:tabs>
          <w:tab w:val="left" w:pos="8676"/>
        </w:tabs>
        <w:spacing w:after="0"/>
        <w:jc w:val="both"/>
        <w:rPr>
          <w:rFonts w:asciiTheme="majorHAnsi" w:hAnsiTheme="majorHAnsi" w:cstheme="majorHAnsi"/>
          <w:sz w:val="23"/>
          <w:szCs w:val="23"/>
        </w:rPr>
      </w:pPr>
      <w:r w:rsidRPr="00A67810">
        <w:rPr>
          <w:rFonts w:asciiTheme="majorHAnsi" w:hAnsiTheme="majorHAnsi" w:cstheme="majorHAnsi"/>
          <w:sz w:val="23"/>
          <w:szCs w:val="23"/>
        </w:rPr>
        <w:t>John is a national and internationally recognized keynote and content expert speaker, author, and consultant. With over 30 years of experience his engaging and dynamic presentations continue to engage, delight and enlighten his audiences.</w:t>
      </w:r>
      <w:r w:rsidRPr="00082916">
        <w:rPr>
          <w:rFonts w:asciiTheme="majorHAnsi" w:hAnsiTheme="majorHAnsi" w:cstheme="majorHAnsi"/>
          <w:sz w:val="23"/>
          <w:szCs w:val="23"/>
        </w:rPr>
        <w:t xml:space="preserve"> </w:t>
      </w:r>
      <w:r w:rsidRPr="00A67810">
        <w:rPr>
          <w:rFonts w:asciiTheme="majorHAnsi" w:hAnsiTheme="majorHAnsi" w:cstheme="majorHAnsi"/>
          <w:sz w:val="23"/>
          <w:szCs w:val="23"/>
        </w:rPr>
        <w:t xml:space="preserve">A frequent guest on radio and TV, he is a </w:t>
      </w:r>
      <w:r w:rsidRPr="00082916">
        <w:rPr>
          <w:rFonts w:asciiTheme="majorHAnsi" w:hAnsiTheme="majorHAnsi" w:cstheme="majorHAnsi"/>
          <w:sz w:val="23"/>
          <w:szCs w:val="23"/>
        </w:rPr>
        <w:t>sought-after</w:t>
      </w:r>
      <w:r w:rsidRPr="00A67810">
        <w:rPr>
          <w:rFonts w:asciiTheme="majorHAnsi" w:hAnsiTheme="majorHAnsi" w:cstheme="majorHAnsi"/>
          <w:sz w:val="23"/>
          <w:szCs w:val="23"/>
        </w:rPr>
        <w:t xml:space="preserve"> conference speaker. For the past six years he was a frequent National Assoc. of School Nurses conference speaker providing the opening keynote at the 2014 NASN Conference in San Antonio, TX. In 2018 he was awarded the NASN President’s Recognition Award for “your far reaching, continued support and unique contributions to NASN”.</w:t>
      </w:r>
      <w:r w:rsidRPr="00082916">
        <w:rPr>
          <w:rFonts w:asciiTheme="majorHAnsi" w:hAnsiTheme="majorHAnsi" w:cstheme="majorHAnsi"/>
          <w:sz w:val="23"/>
          <w:szCs w:val="23"/>
        </w:rPr>
        <w:t xml:space="preserve"> </w:t>
      </w:r>
      <w:r w:rsidRPr="00A67810">
        <w:rPr>
          <w:rFonts w:asciiTheme="majorHAnsi" w:hAnsiTheme="majorHAnsi" w:cstheme="majorHAnsi"/>
          <w:sz w:val="23"/>
          <w:szCs w:val="23"/>
        </w:rPr>
        <w:t>As President of Kriger Consulting, Inc., John specializes in the health services arena. He speaks and consults with healthcare agencies, hospitals, schools, treatment programs and agencies on Tech Dependence, Advocacy Through Public Speaking, Audience Engagement, Transformational Leadership, and Goal Achievement. John has worked with well over 700 organizations and 200,000 individuals nationally and internationally with consistent re-bookings.</w:t>
      </w:r>
      <w:r w:rsidRPr="00082916">
        <w:rPr>
          <w:rFonts w:asciiTheme="majorHAnsi" w:hAnsiTheme="majorHAnsi" w:cstheme="majorHAnsi"/>
          <w:sz w:val="23"/>
          <w:szCs w:val="23"/>
        </w:rPr>
        <w:t xml:space="preserve"> </w:t>
      </w:r>
      <w:r w:rsidRPr="00A67810">
        <w:rPr>
          <w:rFonts w:asciiTheme="majorHAnsi" w:hAnsiTheme="majorHAnsi" w:cstheme="majorHAnsi"/>
          <w:sz w:val="23"/>
          <w:szCs w:val="23"/>
        </w:rPr>
        <w:t xml:space="preserve">His mantra of, “ If they don’t </w:t>
      </w:r>
      <w:r w:rsidRPr="00A67810">
        <w:rPr>
          <w:rFonts w:asciiTheme="majorHAnsi" w:hAnsiTheme="majorHAnsi" w:cstheme="majorHAnsi"/>
          <w:sz w:val="23"/>
          <w:szCs w:val="23"/>
        </w:rPr>
        <w:lastRenderedPageBreak/>
        <w:t>remember it, you didn’t teach it,” is a driving force for continual improvement.</w:t>
      </w:r>
      <w:r w:rsidRPr="00082916">
        <w:rPr>
          <w:rFonts w:asciiTheme="majorHAnsi" w:hAnsiTheme="majorHAnsi" w:cstheme="majorHAnsi"/>
          <w:sz w:val="23"/>
          <w:szCs w:val="23"/>
        </w:rPr>
        <w:t xml:space="preserve"> </w:t>
      </w:r>
      <w:r w:rsidRPr="00A67810">
        <w:rPr>
          <w:rFonts w:asciiTheme="majorHAnsi" w:hAnsiTheme="majorHAnsi" w:cstheme="majorHAnsi"/>
          <w:sz w:val="23"/>
          <w:szCs w:val="23"/>
        </w:rPr>
        <w:t xml:space="preserve">A 13 yr. faculty member at the Johnson &amp; Johnson and Rutgers School Health Leadership Institute, and a 25+ year faculty at the Rutgers Center for Alcohol Studies, and School </w:t>
      </w:r>
      <w:r w:rsidRPr="00082916">
        <w:rPr>
          <w:rFonts w:asciiTheme="majorHAnsi" w:hAnsiTheme="majorHAnsi" w:cstheme="majorHAnsi"/>
          <w:sz w:val="23"/>
          <w:szCs w:val="23"/>
        </w:rPr>
        <w:t>of</w:t>
      </w:r>
      <w:r w:rsidRPr="00A67810">
        <w:rPr>
          <w:rFonts w:asciiTheme="majorHAnsi" w:hAnsiTheme="majorHAnsi" w:cstheme="majorHAnsi"/>
          <w:sz w:val="23"/>
          <w:szCs w:val="23"/>
        </w:rPr>
        <w:t xml:space="preserve"> Social Work Office of Continuing Education, consistently evaluated in the top 5%. He is a faculty member for the </w:t>
      </w:r>
      <w:r w:rsidRPr="00082916">
        <w:rPr>
          <w:rFonts w:asciiTheme="majorHAnsi" w:hAnsiTheme="majorHAnsi" w:cstheme="majorHAnsi"/>
          <w:sz w:val="23"/>
          <w:szCs w:val="23"/>
        </w:rPr>
        <w:t>Northeastern</w:t>
      </w:r>
      <w:r w:rsidRPr="00A67810">
        <w:rPr>
          <w:rFonts w:asciiTheme="majorHAnsi" w:hAnsiTheme="majorHAnsi" w:cstheme="majorHAnsi"/>
          <w:sz w:val="23"/>
          <w:szCs w:val="23"/>
        </w:rPr>
        <w:t xml:space="preserve"> University’s School Health Academy and former Visiting Professor at Beijing Normal University in Beijing, China.</w:t>
      </w:r>
      <w:r w:rsidRPr="00082916">
        <w:rPr>
          <w:rFonts w:asciiTheme="majorHAnsi" w:hAnsiTheme="majorHAnsi" w:cstheme="majorHAnsi"/>
          <w:sz w:val="23"/>
          <w:szCs w:val="23"/>
        </w:rPr>
        <w:t xml:space="preserve"> </w:t>
      </w:r>
      <w:r w:rsidRPr="00A67810">
        <w:rPr>
          <w:rFonts w:asciiTheme="majorHAnsi" w:hAnsiTheme="majorHAnsi" w:cstheme="majorHAnsi"/>
          <w:sz w:val="23"/>
          <w:szCs w:val="23"/>
        </w:rPr>
        <w:t>John is the author of, The Pond: A Small Book About Making Big Changes, which was a required reading for the Johnson and Johnson School Health Leadership Institute. His second book, Turned On &amp; Tuned Out, is a guide to understanding and managing technology dependence. His third book is currently in process and deals with impact of technology on mental health issues, violence, suicide, trafficking and predatory behavior.</w:t>
      </w:r>
      <w:r w:rsidRPr="00082916">
        <w:rPr>
          <w:rFonts w:asciiTheme="majorHAnsi" w:hAnsiTheme="majorHAnsi" w:cstheme="majorHAnsi"/>
          <w:sz w:val="23"/>
          <w:szCs w:val="23"/>
        </w:rPr>
        <w:t xml:space="preserve"> </w:t>
      </w:r>
      <w:r w:rsidRPr="00A67810">
        <w:rPr>
          <w:rFonts w:asciiTheme="majorHAnsi" w:hAnsiTheme="majorHAnsi" w:cstheme="majorHAnsi"/>
          <w:sz w:val="23"/>
          <w:szCs w:val="23"/>
        </w:rPr>
        <w:t xml:space="preserve">He holds a </w:t>
      </w:r>
      <w:r w:rsidRPr="00082916">
        <w:rPr>
          <w:rFonts w:asciiTheme="majorHAnsi" w:hAnsiTheme="majorHAnsi" w:cstheme="majorHAnsi"/>
          <w:sz w:val="23"/>
          <w:szCs w:val="23"/>
        </w:rPr>
        <w:t>Bachelor of Science</w:t>
      </w:r>
      <w:r w:rsidRPr="00A67810">
        <w:rPr>
          <w:rFonts w:asciiTheme="majorHAnsi" w:hAnsiTheme="majorHAnsi" w:cstheme="majorHAnsi"/>
          <w:sz w:val="23"/>
          <w:szCs w:val="23"/>
        </w:rPr>
        <w:t xml:space="preserve"> Degree in Human Services, a </w:t>
      </w:r>
      <w:r w:rsidRPr="00082916">
        <w:rPr>
          <w:rFonts w:asciiTheme="majorHAnsi" w:hAnsiTheme="majorHAnsi" w:cstheme="majorHAnsi"/>
          <w:sz w:val="23"/>
          <w:szCs w:val="23"/>
        </w:rPr>
        <w:t>Master of Science</w:t>
      </w:r>
      <w:r w:rsidRPr="00A67810">
        <w:rPr>
          <w:rFonts w:asciiTheme="majorHAnsi" w:hAnsiTheme="majorHAnsi" w:cstheme="majorHAnsi"/>
          <w:sz w:val="23"/>
          <w:szCs w:val="23"/>
        </w:rPr>
        <w:t xml:space="preserve"> Degree in Management and is a NJ Licensed Clinical Alcoholism and Drug Abuse Counselor, a Nationally Certified Prevention Specialist and a New Jersey State Police trained Sexual Abuse Specialist.</w:t>
      </w:r>
    </w:p>
    <w:p w14:paraId="7FEB1CC9" w14:textId="77777777" w:rsidR="00E37754" w:rsidRPr="00235311" w:rsidRDefault="00E37754" w:rsidP="00683969">
      <w:pPr>
        <w:spacing w:after="0"/>
        <w:rPr>
          <w:rFonts w:asciiTheme="majorHAnsi" w:hAnsiTheme="majorHAnsi" w:cstheme="majorHAnsi"/>
          <w:b/>
          <w:bCs/>
          <w:sz w:val="23"/>
          <w:szCs w:val="23"/>
        </w:rPr>
      </w:pPr>
    </w:p>
    <w:p w14:paraId="7286BE14" w14:textId="3CD442AC" w:rsidR="00A14260" w:rsidRPr="00235311" w:rsidRDefault="00235311" w:rsidP="00683969">
      <w:pPr>
        <w:spacing w:after="0"/>
        <w:rPr>
          <w:rFonts w:asciiTheme="majorHAnsi" w:hAnsiTheme="majorHAnsi" w:cstheme="majorHAnsi"/>
          <w:b/>
          <w:bCs/>
          <w:sz w:val="23"/>
          <w:szCs w:val="23"/>
        </w:rPr>
      </w:pPr>
      <w:r w:rsidRPr="00082916">
        <w:rPr>
          <w:rFonts w:asciiTheme="majorHAnsi" w:hAnsiTheme="majorHAnsi" w:cstheme="majorHAnsi"/>
          <w:b/>
          <w:bCs/>
          <w:noProof/>
          <w:sz w:val="23"/>
          <w:szCs w:val="23"/>
          <w:u w:val="single"/>
        </w:rPr>
        <w:drawing>
          <wp:anchor distT="0" distB="0" distL="114300" distR="114300" simplePos="0" relativeHeight="251734016" behindDoc="0" locked="0" layoutInCell="1" allowOverlap="1" wp14:anchorId="0D057573" wp14:editId="13C68B95">
            <wp:simplePos x="0" y="0"/>
            <wp:positionH relativeFrom="column">
              <wp:posOffset>4617720</wp:posOffset>
            </wp:positionH>
            <wp:positionV relativeFrom="paragraph">
              <wp:posOffset>60960</wp:posOffset>
            </wp:positionV>
            <wp:extent cx="1333500" cy="1704340"/>
            <wp:effectExtent l="0" t="0" r="0" b="0"/>
            <wp:wrapThrough wrapText="bothSides">
              <wp:wrapPolygon edited="0">
                <wp:start x="0" y="0"/>
                <wp:lineTo x="0" y="21246"/>
                <wp:lineTo x="21291" y="21246"/>
                <wp:lineTo x="21291"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a:extLst>
                        <a:ext uri="{28A0092B-C50C-407E-A947-70E740481C1C}">
                          <a14:useLocalDpi xmlns:a14="http://schemas.microsoft.com/office/drawing/2010/main" val="0"/>
                        </a:ext>
                      </a:extLst>
                    </a:blip>
                    <a:srcRect l="9844" r="11917"/>
                    <a:stretch/>
                  </pic:blipFill>
                  <pic:spPr bwMode="auto">
                    <a:xfrm>
                      <a:off x="0" y="0"/>
                      <a:ext cx="1333500" cy="1704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2B66" w:rsidRPr="00235311">
        <w:rPr>
          <w:rFonts w:asciiTheme="majorHAnsi" w:hAnsiTheme="majorHAnsi" w:cstheme="majorHAnsi"/>
          <w:b/>
          <w:bCs/>
          <w:sz w:val="23"/>
          <w:szCs w:val="23"/>
        </w:rPr>
        <w:t xml:space="preserve">Nimi Chauhan </w:t>
      </w:r>
    </w:p>
    <w:p w14:paraId="7CD92B26" w14:textId="179150C5" w:rsidR="00E37754" w:rsidRPr="00E37754" w:rsidRDefault="00E37754" w:rsidP="00E37754">
      <w:pPr>
        <w:shd w:val="clear" w:color="auto" w:fill="FFFFFF"/>
        <w:spacing w:after="0" w:line="240" w:lineRule="auto"/>
        <w:jc w:val="both"/>
        <w:textAlignment w:val="baseline"/>
        <w:outlineLvl w:val="1"/>
        <w:rPr>
          <w:rFonts w:asciiTheme="majorHAnsi" w:eastAsia="Times New Roman" w:hAnsiTheme="majorHAnsi" w:cstheme="majorHAnsi"/>
          <w:sz w:val="23"/>
          <w:szCs w:val="23"/>
          <w:lang w:eastAsia="en-CA"/>
        </w:rPr>
      </w:pPr>
      <w:r w:rsidRPr="00E37754">
        <w:rPr>
          <w:rFonts w:asciiTheme="majorHAnsi" w:eastAsia="Times New Roman" w:hAnsiTheme="majorHAnsi" w:cstheme="majorHAnsi"/>
          <w:sz w:val="23"/>
          <w:szCs w:val="23"/>
          <w:lang w:eastAsia="en-CA"/>
        </w:rPr>
        <w:t>Founder/Counsellor at Sahara Services Society</w:t>
      </w:r>
    </w:p>
    <w:p w14:paraId="6ADC7EE2" w14:textId="407428FB" w:rsidR="00E37754" w:rsidRPr="00082916" w:rsidRDefault="00E37754" w:rsidP="00E37754">
      <w:pPr>
        <w:spacing w:after="0"/>
        <w:jc w:val="both"/>
        <w:rPr>
          <w:rFonts w:asciiTheme="majorHAnsi" w:hAnsiTheme="majorHAnsi" w:cstheme="majorHAnsi"/>
          <w:b/>
          <w:bCs/>
          <w:sz w:val="23"/>
          <w:szCs w:val="23"/>
          <w:u w:val="single"/>
        </w:rPr>
      </w:pPr>
      <w:r w:rsidRPr="00082916">
        <w:rPr>
          <w:rFonts w:asciiTheme="majorHAnsi" w:hAnsiTheme="majorHAnsi" w:cstheme="majorHAnsi"/>
          <w:sz w:val="23"/>
          <w:szCs w:val="23"/>
          <w:shd w:val="clear" w:color="auto" w:fill="FFFFFF"/>
        </w:rPr>
        <w:t>Sahara Services Society has</w:t>
      </w:r>
      <w:r w:rsidR="00235311">
        <w:rPr>
          <w:rFonts w:asciiTheme="majorHAnsi" w:hAnsiTheme="majorHAnsi" w:cstheme="majorHAnsi"/>
          <w:sz w:val="23"/>
          <w:szCs w:val="23"/>
          <w:shd w:val="clear" w:color="auto" w:fill="FFFFFF"/>
        </w:rPr>
        <w:t xml:space="preserve"> led</w:t>
      </w:r>
      <w:r w:rsidRPr="00082916">
        <w:rPr>
          <w:rFonts w:asciiTheme="majorHAnsi" w:hAnsiTheme="majorHAnsi" w:cstheme="majorHAnsi"/>
          <w:sz w:val="23"/>
          <w:szCs w:val="23"/>
          <w:shd w:val="clear" w:color="auto" w:fill="FFFFFF"/>
        </w:rPr>
        <w:t xml:space="preserve"> </w:t>
      </w:r>
      <w:r w:rsidR="00235311">
        <w:rPr>
          <w:rFonts w:asciiTheme="majorHAnsi" w:hAnsiTheme="majorHAnsi" w:cstheme="majorHAnsi"/>
          <w:sz w:val="23"/>
          <w:szCs w:val="23"/>
          <w:shd w:val="clear" w:color="auto" w:fill="FFFFFF"/>
        </w:rPr>
        <w:t>Nimi</w:t>
      </w:r>
      <w:r w:rsidRPr="00082916">
        <w:rPr>
          <w:rFonts w:asciiTheme="majorHAnsi" w:hAnsiTheme="majorHAnsi" w:cstheme="majorHAnsi"/>
          <w:sz w:val="23"/>
          <w:szCs w:val="23"/>
          <w:shd w:val="clear" w:color="auto" w:fill="FFFFFF"/>
        </w:rPr>
        <w:t xml:space="preserve"> to work on proposals and developing budgets for programs that </w:t>
      </w:r>
      <w:r w:rsidR="00235311">
        <w:rPr>
          <w:rFonts w:asciiTheme="majorHAnsi" w:hAnsiTheme="majorHAnsi" w:cstheme="majorHAnsi"/>
          <w:sz w:val="23"/>
          <w:szCs w:val="23"/>
          <w:shd w:val="clear" w:color="auto" w:fill="FFFFFF"/>
        </w:rPr>
        <w:t>they</w:t>
      </w:r>
      <w:r w:rsidRPr="00082916">
        <w:rPr>
          <w:rFonts w:asciiTheme="majorHAnsi" w:hAnsiTheme="majorHAnsi" w:cstheme="majorHAnsi"/>
          <w:sz w:val="23"/>
          <w:szCs w:val="23"/>
          <w:shd w:val="clear" w:color="auto" w:fill="FFFFFF"/>
        </w:rPr>
        <w:t xml:space="preserve"> have established in service for the Fraser Region. The programs that </w:t>
      </w:r>
      <w:r w:rsidR="00235311">
        <w:rPr>
          <w:rFonts w:asciiTheme="majorHAnsi" w:hAnsiTheme="majorHAnsi" w:cstheme="majorHAnsi"/>
          <w:sz w:val="23"/>
          <w:szCs w:val="23"/>
          <w:shd w:val="clear" w:color="auto" w:fill="FFFFFF"/>
        </w:rPr>
        <w:t>they</w:t>
      </w:r>
      <w:r w:rsidRPr="00082916">
        <w:rPr>
          <w:rFonts w:asciiTheme="majorHAnsi" w:hAnsiTheme="majorHAnsi" w:cstheme="majorHAnsi"/>
          <w:sz w:val="23"/>
          <w:szCs w:val="23"/>
          <w:shd w:val="clear" w:color="auto" w:fill="FFFFFF"/>
        </w:rPr>
        <w:t xml:space="preserve"> developed were for women and children facing domestic violence and sexual assault in the South Asian community. This  allowed</w:t>
      </w:r>
      <w:r w:rsidR="00235311">
        <w:rPr>
          <w:rFonts w:asciiTheme="majorHAnsi" w:hAnsiTheme="majorHAnsi" w:cstheme="majorHAnsi"/>
          <w:sz w:val="23"/>
          <w:szCs w:val="23"/>
          <w:shd w:val="clear" w:color="auto" w:fill="FFFFFF"/>
        </w:rPr>
        <w:t xml:space="preserve"> her</w:t>
      </w:r>
      <w:r w:rsidRPr="00082916">
        <w:rPr>
          <w:rFonts w:asciiTheme="majorHAnsi" w:hAnsiTheme="majorHAnsi" w:cstheme="majorHAnsi"/>
          <w:sz w:val="23"/>
          <w:szCs w:val="23"/>
          <w:shd w:val="clear" w:color="auto" w:fill="FFFFFF"/>
        </w:rPr>
        <w:t xml:space="preserve">  to lead a team of 8-10 individuals in performing tasks such as creating and developing new programs, advocating for and providing direct service to women and children as well as collectively raising funds through formal and informal fundraisers.</w:t>
      </w:r>
    </w:p>
    <w:p w14:paraId="2D0A770B" w14:textId="77777777" w:rsidR="00235311" w:rsidRDefault="00235311" w:rsidP="00683969">
      <w:pPr>
        <w:spacing w:after="0"/>
        <w:rPr>
          <w:rFonts w:asciiTheme="majorHAnsi" w:hAnsiTheme="majorHAnsi" w:cstheme="majorHAnsi"/>
          <w:sz w:val="23"/>
          <w:szCs w:val="23"/>
        </w:rPr>
      </w:pPr>
    </w:p>
    <w:p w14:paraId="3F6C710A" w14:textId="5F5A6620" w:rsidR="00A14260" w:rsidRPr="00235311" w:rsidRDefault="00235311" w:rsidP="00683969">
      <w:pPr>
        <w:spacing w:after="0"/>
        <w:rPr>
          <w:rFonts w:asciiTheme="majorHAnsi" w:hAnsiTheme="majorHAnsi" w:cstheme="majorHAnsi"/>
          <w:sz w:val="23"/>
          <w:szCs w:val="23"/>
        </w:rPr>
      </w:pPr>
      <w:r>
        <w:rPr>
          <w:rFonts w:asciiTheme="majorHAnsi" w:hAnsiTheme="majorHAnsi" w:cstheme="majorHAnsi"/>
          <w:sz w:val="23"/>
          <w:szCs w:val="23"/>
        </w:rPr>
        <w:t xml:space="preserve">                                               </w:t>
      </w:r>
    </w:p>
    <w:p w14:paraId="021A7136" w14:textId="74F2CC8A" w:rsidR="00235311" w:rsidRDefault="00870AA0" w:rsidP="00082916">
      <w:pPr>
        <w:spacing w:after="0"/>
        <w:jc w:val="both"/>
        <w:rPr>
          <w:rFonts w:asciiTheme="majorHAnsi" w:eastAsia="Times New Roman" w:hAnsiTheme="majorHAnsi" w:cstheme="majorHAnsi"/>
          <w:color w:val="FFFFFF"/>
          <w:sz w:val="23"/>
          <w:szCs w:val="23"/>
          <w:lang w:eastAsia="en-CA"/>
        </w:rPr>
      </w:pPr>
      <w:r w:rsidRPr="00082916">
        <w:rPr>
          <w:rFonts w:asciiTheme="majorHAnsi" w:hAnsiTheme="majorHAnsi" w:cstheme="majorHAnsi"/>
          <w:noProof/>
          <w:sz w:val="23"/>
          <w:szCs w:val="23"/>
        </w:rPr>
        <w:drawing>
          <wp:anchor distT="0" distB="0" distL="114300" distR="114300" simplePos="0" relativeHeight="251735040" behindDoc="0" locked="0" layoutInCell="1" allowOverlap="1" wp14:anchorId="361B7BD4" wp14:editId="5E27D213">
            <wp:simplePos x="0" y="0"/>
            <wp:positionH relativeFrom="column">
              <wp:posOffset>0</wp:posOffset>
            </wp:positionH>
            <wp:positionV relativeFrom="paragraph">
              <wp:posOffset>-635</wp:posOffset>
            </wp:positionV>
            <wp:extent cx="1455420" cy="2080026"/>
            <wp:effectExtent l="0" t="0" r="0" b="0"/>
            <wp:wrapThrough wrapText="bothSides">
              <wp:wrapPolygon edited="0">
                <wp:start x="0" y="0"/>
                <wp:lineTo x="0" y="21369"/>
                <wp:lineTo x="21204" y="21369"/>
                <wp:lineTo x="21204"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2639" t="-151" r="13051" b="151"/>
                    <a:stretch/>
                  </pic:blipFill>
                  <pic:spPr bwMode="auto">
                    <a:xfrm>
                      <a:off x="0" y="0"/>
                      <a:ext cx="1455420" cy="2080026"/>
                    </a:xfrm>
                    <a:prstGeom prst="rect">
                      <a:avLst/>
                    </a:prstGeom>
                    <a:noFill/>
                    <a:ln>
                      <a:noFill/>
                    </a:ln>
                    <a:extLst>
                      <a:ext uri="{53640926-AAD7-44D8-BBD7-CCE9431645EC}">
                        <a14:shadowObscured xmlns:a14="http://schemas.microsoft.com/office/drawing/2010/main"/>
                      </a:ext>
                    </a:extLst>
                  </pic:spPr>
                </pic:pic>
              </a:graphicData>
            </a:graphic>
          </wp:anchor>
        </w:drawing>
      </w:r>
      <w:r w:rsidRPr="00082916">
        <w:rPr>
          <w:rFonts w:asciiTheme="majorHAnsi" w:eastAsia="Times New Roman" w:hAnsiTheme="majorHAnsi" w:cstheme="majorHAnsi"/>
          <w:color w:val="FFFFFF"/>
          <w:sz w:val="23"/>
          <w:szCs w:val="23"/>
          <w:lang w:eastAsia="en-CA"/>
        </w:rPr>
        <w:t xml:space="preserve"> </w:t>
      </w:r>
      <w:r w:rsidR="00235311" w:rsidRPr="00235311">
        <w:rPr>
          <w:rFonts w:asciiTheme="majorHAnsi" w:hAnsiTheme="majorHAnsi" w:cstheme="majorHAnsi"/>
          <w:b/>
          <w:bCs/>
          <w:sz w:val="23"/>
          <w:szCs w:val="23"/>
        </w:rPr>
        <w:t>Tania Bakas</w:t>
      </w:r>
    </w:p>
    <w:p w14:paraId="06DD4F9D" w14:textId="41A08234" w:rsidR="00870AA0" w:rsidRPr="00870AA0" w:rsidRDefault="00235311" w:rsidP="00082916">
      <w:pPr>
        <w:spacing w:after="0"/>
        <w:jc w:val="both"/>
        <w:rPr>
          <w:rFonts w:asciiTheme="majorHAnsi" w:hAnsiTheme="majorHAnsi" w:cstheme="majorHAnsi"/>
          <w:sz w:val="23"/>
          <w:szCs w:val="23"/>
        </w:rPr>
      </w:pPr>
      <w:r>
        <w:rPr>
          <w:rFonts w:asciiTheme="majorHAnsi" w:hAnsiTheme="majorHAnsi" w:cstheme="majorHAnsi"/>
          <w:sz w:val="23"/>
          <w:szCs w:val="23"/>
        </w:rPr>
        <w:t xml:space="preserve">Tania </w:t>
      </w:r>
      <w:r w:rsidR="00870AA0" w:rsidRPr="00082916">
        <w:rPr>
          <w:rFonts w:asciiTheme="majorHAnsi" w:hAnsiTheme="majorHAnsi" w:cstheme="majorHAnsi"/>
          <w:sz w:val="23"/>
          <w:szCs w:val="23"/>
        </w:rPr>
        <w:t xml:space="preserve">wanted to be a </w:t>
      </w:r>
      <w:r w:rsidRPr="00082916">
        <w:rPr>
          <w:rFonts w:asciiTheme="majorHAnsi" w:hAnsiTheme="majorHAnsi" w:cstheme="majorHAnsi"/>
          <w:sz w:val="23"/>
          <w:szCs w:val="23"/>
        </w:rPr>
        <w:t>therapist,</w:t>
      </w:r>
      <w:r w:rsidR="00870AA0" w:rsidRPr="00082916">
        <w:rPr>
          <w:rFonts w:asciiTheme="majorHAnsi" w:hAnsiTheme="majorHAnsi" w:cstheme="majorHAnsi"/>
          <w:sz w:val="23"/>
          <w:szCs w:val="23"/>
        </w:rPr>
        <w:t xml:space="preserve"> but life had other plans for </w:t>
      </w:r>
      <w:r>
        <w:rPr>
          <w:rFonts w:asciiTheme="majorHAnsi" w:hAnsiTheme="majorHAnsi" w:cstheme="majorHAnsi"/>
          <w:sz w:val="23"/>
          <w:szCs w:val="23"/>
        </w:rPr>
        <w:t>her,</w:t>
      </w:r>
      <w:r w:rsidR="00870AA0" w:rsidRPr="00082916">
        <w:rPr>
          <w:rFonts w:asciiTheme="majorHAnsi" w:hAnsiTheme="majorHAnsi" w:cstheme="majorHAnsi"/>
          <w:sz w:val="23"/>
          <w:szCs w:val="23"/>
        </w:rPr>
        <w:t xml:space="preserve"> and </w:t>
      </w:r>
      <w:r>
        <w:rPr>
          <w:rFonts w:asciiTheme="majorHAnsi" w:hAnsiTheme="majorHAnsi" w:cstheme="majorHAnsi"/>
          <w:sz w:val="23"/>
          <w:szCs w:val="23"/>
        </w:rPr>
        <w:t>she</w:t>
      </w:r>
      <w:r w:rsidR="00870AA0" w:rsidRPr="00082916">
        <w:rPr>
          <w:rFonts w:asciiTheme="majorHAnsi" w:hAnsiTheme="majorHAnsi" w:cstheme="majorHAnsi"/>
          <w:sz w:val="23"/>
          <w:szCs w:val="23"/>
        </w:rPr>
        <w:t xml:space="preserve"> dropped out of college. After several workaholic years in advertising, </w:t>
      </w:r>
      <w:r>
        <w:rPr>
          <w:rFonts w:asciiTheme="majorHAnsi" w:hAnsiTheme="majorHAnsi" w:cstheme="majorHAnsi"/>
          <w:sz w:val="23"/>
          <w:szCs w:val="23"/>
        </w:rPr>
        <w:t>she</w:t>
      </w:r>
      <w:r w:rsidR="00870AA0" w:rsidRPr="00082916">
        <w:rPr>
          <w:rFonts w:asciiTheme="majorHAnsi" w:hAnsiTheme="majorHAnsi" w:cstheme="majorHAnsi"/>
          <w:sz w:val="23"/>
          <w:szCs w:val="23"/>
        </w:rPr>
        <w:t xml:space="preserve"> burnt out, and realized that the corporate world had distanced </w:t>
      </w:r>
      <w:r>
        <w:rPr>
          <w:rFonts w:asciiTheme="majorHAnsi" w:hAnsiTheme="majorHAnsi" w:cstheme="majorHAnsi"/>
          <w:sz w:val="23"/>
          <w:szCs w:val="23"/>
        </w:rPr>
        <w:t>her</w:t>
      </w:r>
      <w:r w:rsidR="00870AA0" w:rsidRPr="00082916">
        <w:rPr>
          <w:rFonts w:asciiTheme="majorHAnsi" w:hAnsiTheme="majorHAnsi" w:cstheme="majorHAnsi"/>
          <w:sz w:val="23"/>
          <w:szCs w:val="23"/>
        </w:rPr>
        <w:t xml:space="preserve"> from having deeper authentic connections with people; so, for </w:t>
      </w:r>
      <w:r>
        <w:rPr>
          <w:rFonts w:asciiTheme="majorHAnsi" w:hAnsiTheme="majorHAnsi" w:cstheme="majorHAnsi"/>
          <w:sz w:val="23"/>
          <w:szCs w:val="23"/>
        </w:rPr>
        <w:t>her</w:t>
      </w:r>
      <w:r w:rsidR="00870AA0" w:rsidRPr="00082916">
        <w:rPr>
          <w:rFonts w:asciiTheme="majorHAnsi" w:hAnsiTheme="majorHAnsi" w:cstheme="majorHAnsi"/>
          <w:sz w:val="23"/>
          <w:szCs w:val="23"/>
        </w:rPr>
        <w:t xml:space="preserve"> own good </w:t>
      </w:r>
      <w:r>
        <w:rPr>
          <w:rFonts w:asciiTheme="majorHAnsi" w:hAnsiTheme="majorHAnsi" w:cstheme="majorHAnsi"/>
          <w:sz w:val="23"/>
          <w:szCs w:val="23"/>
        </w:rPr>
        <w:t>she</w:t>
      </w:r>
      <w:r w:rsidR="00870AA0" w:rsidRPr="00082916">
        <w:rPr>
          <w:rFonts w:asciiTheme="majorHAnsi" w:hAnsiTheme="majorHAnsi" w:cstheme="majorHAnsi"/>
          <w:sz w:val="23"/>
          <w:szCs w:val="23"/>
        </w:rPr>
        <w:t xml:space="preserve"> had to recreate the way </w:t>
      </w:r>
      <w:r>
        <w:rPr>
          <w:rFonts w:asciiTheme="majorHAnsi" w:hAnsiTheme="majorHAnsi" w:cstheme="majorHAnsi"/>
          <w:sz w:val="23"/>
          <w:szCs w:val="23"/>
        </w:rPr>
        <w:t>she</w:t>
      </w:r>
      <w:r w:rsidR="00870AA0" w:rsidRPr="00082916">
        <w:rPr>
          <w:rFonts w:asciiTheme="majorHAnsi" w:hAnsiTheme="majorHAnsi" w:cstheme="majorHAnsi"/>
          <w:sz w:val="23"/>
          <w:szCs w:val="23"/>
        </w:rPr>
        <w:t xml:space="preserve"> was living, personally and professionally. This led </w:t>
      </w:r>
      <w:r>
        <w:rPr>
          <w:rFonts w:asciiTheme="majorHAnsi" w:hAnsiTheme="majorHAnsi" w:cstheme="majorHAnsi"/>
          <w:sz w:val="23"/>
          <w:szCs w:val="23"/>
        </w:rPr>
        <w:t>her</w:t>
      </w:r>
      <w:r w:rsidR="00870AA0" w:rsidRPr="00082916">
        <w:rPr>
          <w:rFonts w:asciiTheme="majorHAnsi" w:hAnsiTheme="majorHAnsi" w:cstheme="majorHAnsi"/>
          <w:sz w:val="23"/>
          <w:szCs w:val="23"/>
        </w:rPr>
        <w:t xml:space="preserve"> to train in different holistic healing modalities, which, in retrospect, was also a quest fo</w:t>
      </w:r>
      <w:r>
        <w:rPr>
          <w:rFonts w:asciiTheme="majorHAnsi" w:hAnsiTheme="majorHAnsi" w:cstheme="majorHAnsi"/>
          <w:sz w:val="23"/>
          <w:szCs w:val="23"/>
        </w:rPr>
        <w:t>r</w:t>
      </w:r>
      <w:r w:rsidR="00870AA0" w:rsidRPr="00082916">
        <w:rPr>
          <w:rFonts w:asciiTheme="majorHAnsi" w:hAnsiTheme="majorHAnsi" w:cstheme="majorHAnsi"/>
          <w:sz w:val="23"/>
          <w:szCs w:val="23"/>
        </w:rPr>
        <w:t xml:space="preserve"> </w:t>
      </w:r>
      <w:r>
        <w:rPr>
          <w:rFonts w:asciiTheme="majorHAnsi" w:hAnsiTheme="majorHAnsi" w:cstheme="majorHAnsi"/>
          <w:sz w:val="23"/>
          <w:szCs w:val="23"/>
        </w:rPr>
        <w:t>her</w:t>
      </w:r>
      <w:r w:rsidR="00870AA0" w:rsidRPr="00082916">
        <w:rPr>
          <w:rFonts w:asciiTheme="majorHAnsi" w:hAnsiTheme="majorHAnsi" w:cstheme="majorHAnsi"/>
          <w:sz w:val="23"/>
          <w:szCs w:val="23"/>
        </w:rPr>
        <w:t xml:space="preserve"> own personal healing. </w:t>
      </w:r>
      <w:r>
        <w:rPr>
          <w:rFonts w:asciiTheme="majorHAnsi" w:hAnsiTheme="majorHAnsi" w:cstheme="majorHAnsi"/>
          <w:sz w:val="23"/>
          <w:szCs w:val="23"/>
        </w:rPr>
        <w:t>She</w:t>
      </w:r>
      <w:r w:rsidR="00870AA0" w:rsidRPr="00082916">
        <w:rPr>
          <w:rFonts w:asciiTheme="majorHAnsi" w:hAnsiTheme="majorHAnsi" w:cstheme="majorHAnsi"/>
          <w:sz w:val="23"/>
          <w:szCs w:val="23"/>
        </w:rPr>
        <w:t xml:space="preserve"> started </w:t>
      </w:r>
      <w:r>
        <w:rPr>
          <w:rFonts w:asciiTheme="majorHAnsi" w:hAnsiTheme="majorHAnsi" w:cstheme="majorHAnsi"/>
          <w:sz w:val="23"/>
          <w:szCs w:val="23"/>
        </w:rPr>
        <w:t>her</w:t>
      </w:r>
      <w:r w:rsidR="00870AA0" w:rsidRPr="00082916">
        <w:rPr>
          <w:rFonts w:asciiTheme="majorHAnsi" w:hAnsiTheme="majorHAnsi" w:cstheme="majorHAnsi"/>
          <w:sz w:val="23"/>
          <w:szCs w:val="23"/>
        </w:rPr>
        <w:t xml:space="preserve"> holistic healing practice in North Vancouver, BC in 2005, and </w:t>
      </w:r>
      <w:r>
        <w:rPr>
          <w:rFonts w:asciiTheme="majorHAnsi" w:hAnsiTheme="majorHAnsi" w:cstheme="majorHAnsi"/>
          <w:sz w:val="23"/>
          <w:szCs w:val="23"/>
        </w:rPr>
        <w:t>she</w:t>
      </w:r>
      <w:r w:rsidR="00870AA0" w:rsidRPr="00082916">
        <w:rPr>
          <w:rFonts w:asciiTheme="majorHAnsi" w:hAnsiTheme="majorHAnsi" w:cstheme="majorHAnsi"/>
          <w:sz w:val="23"/>
          <w:szCs w:val="23"/>
        </w:rPr>
        <w:t xml:space="preserve"> enjoyed it for over a decade.</w:t>
      </w:r>
      <w:r>
        <w:rPr>
          <w:rFonts w:asciiTheme="majorHAnsi" w:hAnsiTheme="majorHAnsi" w:cstheme="majorHAnsi"/>
          <w:sz w:val="23"/>
          <w:szCs w:val="23"/>
        </w:rPr>
        <w:t xml:space="preserve"> She </w:t>
      </w:r>
      <w:r w:rsidR="00870AA0" w:rsidRPr="00870AA0">
        <w:rPr>
          <w:rFonts w:asciiTheme="majorHAnsi" w:hAnsiTheme="majorHAnsi" w:cstheme="majorHAnsi"/>
          <w:sz w:val="23"/>
          <w:szCs w:val="23"/>
        </w:rPr>
        <w:t xml:space="preserve">went back to university at the age of 36 when </w:t>
      </w:r>
      <w:r w:rsidR="00683D84">
        <w:rPr>
          <w:rFonts w:asciiTheme="majorHAnsi" w:hAnsiTheme="majorHAnsi" w:cstheme="majorHAnsi"/>
          <w:sz w:val="23"/>
          <w:szCs w:val="23"/>
        </w:rPr>
        <w:t>she</w:t>
      </w:r>
      <w:r w:rsidR="00870AA0" w:rsidRPr="00870AA0">
        <w:rPr>
          <w:rFonts w:asciiTheme="majorHAnsi" w:hAnsiTheme="majorHAnsi" w:cstheme="majorHAnsi"/>
          <w:sz w:val="23"/>
          <w:szCs w:val="23"/>
        </w:rPr>
        <w:t xml:space="preserve"> reached a lull in </w:t>
      </w:r>
      <w:r w:rsidR="00683D84">
        <w:rPr>
          <w:rFonts w:asciiTheme="majorHAnsi" w:hAnsiTheme="majorHAnsi" w:cstheme="majorHAnsi"/>
          <w:sz w:val="23"/>
          <w:szCs w:val="23"/>
        </w:rPr>
        <w:t xml:space="preserve">her </w:t>
      </w:r>
      <w:r w:rsidR="00870AA0" w:rsidRPr="00870AA0">
        <w:rPr>
          <w:rFonts w:asciiTheme="majorHAnsi" w:hAnsiTheme="majorHAnsi" w:cstheme="majorHAnsi"/>
          <w:sz w:val="23"/>
          <w:szCs w:val="23"/>
        </w:rPr>
        <w:t xml:space="preserve">practice and wanted to change the way </w:t>
      </w:r>
      <w:r w:rsidR="00683D84">
        <w:rPr>
          <w:rFonts w:asciiTheme="majorHAnsi" w:hAnsiTheme="majorHAnsi" w:cstheme="majorHAnsi"/>
          <w:sz w:val="23"/>
          <w:szCs w:val="23"/>
        </w:rPr>
        <w:t>she</w:t>
      </w:r>
      <w:r w:rsidR="00870AA0" w:rsidRPr="00870AA0">
        <w:rPr>
          <w:rFonts w:asciiTheme="majorHAnsi" w:hAnsiTheme="majorHAnsi" w:cstheme="majorHAnsi"/>
          <w:sz w:val="23"/>
          <w:szCs w:val="23"/>
        </w:rPr>
        <w:t xml:space="preserve"> offered support; </w:t>
      </w:r>
      <w:r w:rsidR="00683D84">
        <w:rPr>
          <w:rFonts w:asciiTheme="majorHAnsi" w:hAnsiTheme="majorHAnsi" w:cstheme="majorHAnsi"/>
          <w:sz w:val="23"/>
          <w:szCs w:val="23"/>
        </w:rPr>
        <w:t xml:space="preserve"> She </w:t>
      </w:r>
      <w:r w:rsidR="00870AA0" w:rsidRPr="00870AA0">
        <w:rPr>
          <w:rFonts w:asciiTheme="majorHAnsi" w:hAnsiTheme="majorHAnsi" w:cstheme="majorHAnsi"/>
          <w:sz w:val="23"/>
          <w:szCs w:val="23"/>
        </w:rPr>
        <w:t xml:space="preserve">knew </w:t>
      </w:r>
      <w:r w:rsidR="00683D84">
        <w:rPr>
          <w:rFonts w:asciiTheme="majorHAnsi" w:hAnsiTheme="majorHAnsi" w:cstheme="majorHAnsi"/>
          <w:sz w:val="23"/>
          <w:szCs w:val="23"/>
        </w:rPr>
        <w:t>she</w:t>
      </w:r>
      <w:r w:rsidR="00870AA0" w:rsidRPr="00870AA0">
        <w:rPr>
          <w:rFonts w:asciiTheme="majorHAnsi" w:hAnsiTheme="majorHAnsi" w:cstheme="majorHAnsi"/>
          <w:sz w:val="23"/>
          <w:szCs w:val="23"/>
        </w:rPr>
        <w:t xml:space="preserve"> had to advance </w:t>
      </w:r>
      <w:r w:rsidR="00683D84">
        <w:rPr>
          <w:rFonts w:asciiTheme="majorHAnsi" w:hAnsiTheme="majorHAnsi" w:cstheme="majorHAnsi"/>
          <w:sz w:val="23"/>
          <w:szCs w:val="23"/>
        </w:rPr>
        <w:t>her</w:t>
      </w:r>
      <w:r w:rsidR="00870AA0" w:rsidRPr="00870AA0">
        <w:rPr>
          <w:rFonts w:asciiTheme="majorHAnsi" w:hAnsiTheme="majorHAnsi" w:cstheme="majorHAnsi"/>
          <w:sz w:val="23"/>
          <w:szCs w:val="23"/>
        </w:rPr>
        <w:t xml:space="preserve"> knowledge on how to help people overcome their wounds and to find new ways to help them empower themselves and create meaningful changes in their lives. </w:t>
      </w:r>
      <w:r w:rsidR="00683D84">
        <w:rPr>
          <w:rFonts w:asciiTheme="majorHAnsi" w:hAnsiTheme="majorHAnsi" w:cstheme="majorHAnsi"/>
          <w:sz w:val="23"/>
          <w:szCs w:val="23"/>
        </w:rPr>
        <w:t>Her</w:t>
      </w:r>
      <w:r w:rsidR="00870AA0" w:rsidRPr="00870AA0">
        <w:rPr>
          <w:rFonts w:asciiTheme="majorHAnsi" w:hAnsiTheme="majorHAnsi" w:cstheme="majorHAnsi"/>
          <w:sz w:val="23"/>
          <w:szCs w:val="23"/>
        </w:rPr>
        <w:t xml:space="preserve"> mantra is IT'S NEVER TOO LATE</w:t>
      </w:r>
      <w:r w:rsidR="00683D84">
        <w:rPr>
          <w:rFonts w:asciiTheme="majorHAnsi" w:hAnsiTheme="majorHAnsi" w:cstheme="majorHAnsi"/>
          <w:sz w:val="23"/>
          <w:szCs w:val="23"/>
        </w:rPr>
        <w:t>. She believes that</w:t>
      </w:r>
      <w:r w:rsidR="00870AA0" w:rsidRPr="00870AA0">
        <w:rPr>
          <w:rFonts w:asciiTheme="majorHAnsi" w:hAnsiTheme="majorHAnsi" w:cstheme="majorHAnsi"/>
          <w:sz w:val="23"/>
          <w:szCs w:val="23"/>
        </w:rPr>
        <w:t xml:space="preserve"> It’s never too late to shift direction, seek growth, want to change or redefine your life, and </w:t>
      </w:r>
      <w:r w:rsidR="00683D84">
        <w:rPr>
          <w:rFonts w:asciiTheme="majorHAnsi" w:hAnsiTheme="majorHAnsi" w:cstheme="majorHAnsi"/>
          <w:sz w:val="23"/>
          <w:szCs w:val="23"/>
        </w:rPr>
        <w:t>she</w:t>
      </w:r>
      <w:r w:rsidR="00870AA0" w:rsidRPr="00870AA0">
        <w:rPr>
          <w:rFonts w:asciiTheme="majorHAnsi" w:hAnsiTheme="majorHAnsi" w:cstheme="majorHAnsi"/>
          <w:sz w:val="23"/>
          <w:szCs w:val="23"/>
        </w:rPr>
        <w:t xml:space="preserve"> bring</w:t>
      </w:r>
      <w:r w:rsidR="00683D84">
        <w:rPr>
          <w:rFonts w:asciiTheme="majorHAnsi" w:hAnsiTheme="majorHAnsi" w:cstheme="majorHAnsi"/>
          <w:sz w:val="23"/>
          <w:szCs w:val="23"/>
        </w:rPr>
        <w:t>s</w:t>
      </w:r>
      <w:r w:rsidR="00870AA0" w:rsidRPr="00870AA0">
        <w:rPr>
          <w:rFonts w:asciiTheme="majorHAnsi" w:hAnsiTheme="majorHAnsi" w:cstheme="majorHAnsi"/>
          <w:sz w:val="23"/>
          <w:szCs w:val="23"/>
        </w:rPr>
        <w:t xml:space="preserve"> this philosophy with </w:t>
      </w:r>
      <w:r w:rsidR="00683D84">
        <w:rPr>
          <w:rFonts w:asciiTheme="majorHAnsi" w:hAnsiTheme="majorHAnsi" w:cstheme="majorHAnsi"/>
          <w:sz w:val="23"/>
          <w:szCs w:val="23"/>
        </w:rPr>
        <w:t>her</w:t>
      </w:r>
      <w:r w:rsidR="00870AA0" w:rsidRPr="00870AA0">
        <w:rPr>
          <w:rFonts w:asciiTheme="majorHAnsi" w:hAnsiTheme="majorHAnsi" w:cstheme="majorHAnsi"/>
          <w:sz w:val="23"/>
          <w:szCs w:val="23"/>
        </w:rPr>
        <w:t xml:space="preserve"> into the counselling room too.</w:t>
      </w:r>
    </w:p>
    <w:p w14:paraId="7343E4D1" w14:textId="0833B298" w:rsidR="00870AA0" w:rsidRPr="00870AA0" w:rsidRDefault="00683D84" w:rsidP="00082916">
      <w:pPr>
        <w:spacing w:after="0"/>
        <w:jc w:val="both"/>
        <w:rPr>
          <w:rFonts w:asciiTheme="majorHAnsi" w:hAnsiTheme="majorHAnsi" w:cstheme="majorHAnsi"/>
          <w:sz w:val="23"/>
          <w:szCs w:val="23"/>
        </w:rPr>
      </w:pPr>
      <w:r>
        <w:rPr>
          <w:rFonts w:asciiTheme="majorHAnsi" w:hAnsiTheme="majorHAnsi" w:cstheme="majorHAnsi"/>
          <w:sz w:val="23"/>
          <w:szCs w:val="23"/>
        </w:rPr>
        <w:t>She</w:t>
      </w:r>
      <w:r w:rsidR="00870AA0" w:rsidRPr="00870AA0">
        <w:rPr>
          <w:rFonts w:asciiTheme="majorHAnsi" w:hAnsiTheme="majorHAnsi" w:cstheme="majorHAnsi"/>
          <w:sz w:val="23"/>
          <w:szCs w:val="23"/>
        </w:rPr>
        <w:t xml:space="preserve"> recently completed </w:t>
      </w:r>
      <w:r>
        <w:rPr>
          <w:rFonts w:asciiTheme="majorHAnsi" w:hAnsiTheme="majorHAnsi" w:cstheme="majorHAnsi"/>
          <w:sz w:val="23"/>
          <w:szCs w:val="23"/>
        </w:rPr>
        <w:t xml:space="preserve">her </w:t>
      </w:r>
      <w:r w:rsidR="00870AA0" w:rsidRPr="00870AA0">
        <w:rPr>
          <w:rFonts w:asciiTheme="majorHAnsi" w:hAnsiTheme="majorHAnsi" w:cstheme="majorHAnsi"/>
          <w:sz w:val="23"/>
          <w:szCs w:val="23"/>
        </w:rPr>
        <w:t xml:space="preserve">studies for a </w:t>
      </w:r>
      <w:r w:rsidR="00870AA0" w:rsidRPr="00082916">
        <w:rPr>
          <w:rFonts w:asciiTheme="majorHAnsi" w:hAnsiTheme="majorHAnsi" w:cstheme="majorHAnsi"/>
          <w:sz w:val="23"/>
          <w:szCs w:val="23"/>
        </w:rPr>
        <w:t>master’s</w:t>
      </w:r>
      <w:r w:rsidR="00870AA0" w:rsidRPr="00870AA0">
        <w:rPr>
          <w:rFonts w:asciiTheme="majorHAnsi" w:hAnsiTheme="majorHAnsi" w:cstheme="majorHAnsi"/>
          <w:sz w:val="23"/>
          <w:szCs w:val="23"/>
        </w:rPr>
        <w:t xml:space="preserve"> degree in Counselling Psychology at Simon Fraser University. As part of </w:t>
      </w:r>
      <w:r>
        <w:rPr>
          <w:rFonts w:asciiTheme="majorHAnsi" w:hAnsiTheme="majorHAnsi" w:cstheme="majorHAnsi"/>
          <w:sz w:val="23"/>
          <w:szCs w:val="23"/>
        </w:rPr>
        <w:t>her</w:t>
      </w:r>
      <w:r w:rsidR="00870AA0" w:rsidRPr="00870AA0">
        <w:rPr>
          <w:rFonts w:asciiTheme="majorHAnsi" w:hAnsiTheme="majorHAnsi" w:cstheme="majorHAnsi"/>
          <w:sz w:val="23"/>
          <w:szCs w:val="23"/>
        </w:rPr>
        <w:t xml:space="preserve"> degree </w:t>
      </w:r>
      <w:r w:rsidR="00870AA0" w:rsidRPr="00082916">
        <w:rPr>
          <w:rFonts w:asciiTheme="majorHAnsi" w:hAnsiTheme="majorHAnsi" w:cstheme="majorHAnsi"/>
          <w:sz w:val="23"/>
          <w:szCs w:val="23"/>
        </w:rPr>
        <w:t>completion,</w:t>
      </w:r>
      <w:r w:rsidR="00870AA0" w:rsidRPr="00870AA0">
        <w:rPr>
          <w:rFonts w:asciiTheme="majorHAnsi" w:hAnsiTheme="majorHAnsi" w:cstheme="majorHAnsi"/>
          <w:sz w:val="23"/>
          <w:szCs w:val="23"/>
        </w:rPr>
        <w:t xml:space="preserve"> </w:t>
      </w:r>
      <w:r>
        <w:rPr>
          <w:rFonts w:asciiTheme="majorHAnsi" w:hAnsiTheme="majorHAnsi" w:cstheme="majorHAnsi"/>
          <w:sz w:val="23"/>
          <w:szCs w:val="23"/>
        </w:rPr>
        <w:t>she is</w:t>
      </w:r>
      <w:r w:rsidR="00870AA0" w:rsidRPr="00870AA0">
        <w:rPr>
          <w:rFonts w:asciiTheme="majorHAnsi" w:hAnsiTheme="majorHAnsi" w:cstheme="majorHAnsi"/>
          <w:sz w:val="23"/>
          <w:szCs w:val="23"/>
        </w:rPr>
        <w:t xml:space="preserve"> now finishing </w:t>
      </w:r>
      <w:r>
        <w:rPr>
          <w:rFonts w:asciiTheme="majorHAnsi" w:hAnsiTheme="majorHAnsi" w:cstheme="majorHAnsi"/>
          <w:sz w:val="23"/>
          <w:szCs w:val="23"/>
        </w:rPr>
        <w:t>her</w:t>
      </w:r>
      <w:r w:rsidR="00870AA0" w:rsidRPr="00870AA0">
        <w:rPr>
          <w:rFonts w:asciiTheme="majorHAnsi" w:hAnsiTheme="majorHAnsi" w:cstheme="majorHAnsi"/>
          <w:sz w:val="23"/>
          <w:szCs w:val="23"/>
        </w:rPr>
        <w:t xml:space="preserve"> research which focuses on how </w:t>
      </w:r>
      <w:r w:rsidR="00870AA0" w:rsidRPr="00870AA0">
        <w:rPr>
          <w:rFonts w:asciiTheme="majorHAnsi" w:hAnsiTheme="majorHAnsi" w:cstheme="majorHAnsi"/>
          <w:sz w:val="23"/>
          <w:szCs w:val="23"/>
        </w:rPr>
        <w:lastRenderedPageBreak/>
        <w:t xml:space="preserve">ex-prisoners make meaning of their lives after they reconcile with those they’ve harmed and rejoin their communities. </w:t>
      </w:r>
      <w:r>
        <w:rPr>
          <w:rFonts w:asciiTheme="majorHAnsi" w:hAnsiTheme="majorHAnsi" w:cstheme="majorHAnsi"/>
          <w:sz w:val="23"/>
          <w:szCs w:val="23"/>
        </w:rPr>
        <w:t>Her</w:t>
      </w:r>
      <w:r w:rsidR="00870AA0" w:rsidRPr="00870AA0">
        <w:rPr>
          <w:rFonts w:asciiTheme="majorHAnsi" w:hAnsiTheme="majorHAnsi" w:cstheme="majorHAnsi"/>
          <w:sz w:val="23"/>
          <w:szCs w:val="23"/>
        </w:rPr>
        <w:t xml:space="preserve"> recent work in the community has centred on responding to and helping people overcome the impacts of relationship/childhood abuse and violence.</w:t>
      </w:r>
    </w:p>
    <w:p w14:paraId="1989B253" w14:textId="1FBD50F1" w:rsidR="00870AA0" w:rsidRPr="00082916" w:rsidRDefault="00AD03AF" w:rsidP="00082916">
      <w:pPr>
        <w:spacing w:after="0"/>
        <w:jc w:val="both"/>
        <w:rPr>
          <w:rFonts w:asciiTheme="majorHAnsi" w:hAnsiTheme="majorHAnsi" w:cstheme="majorHAnsi"/>
          <w:b/>
          <w:bCs/>
          <w:sz w:val="23"/>
          <w:szCs w:val="23"/>
          <w:u w:val="single"/>
        </w:rPr>
      </w:pPr>
      <w:r w:rsidRPr="00082916">
        <w:rPr>
          <w:rFonts w:asciiTheme="majorHAnsi" w:hAnsiTheme="majorHAnsi" w:cstheme="majorHAnsi"/>
          <w:b/>
          <w:bCs/>
          <w:noProof/>
          <w:sz w:val="23"/>
          <w:szCs w:val="23"/>
          <w:u w:val="single"/>
        </w:rPr>
        <w:drawing>
          <wp:anchor distT="0" distB="0" distL="114300" distR="114300" simplePos="0" relativeHeight="251736064" behindDoc="0" locked="0" layoutInCell="1" allowOverlap="1" wp14:anchorId="034B75DE" wp14:editId="47E22E18">
            <wp:simplePos x="0" y="0"/>
            <wp:positionH relativeFrom="margin">
              <wp:posOffset>4754880</wp:posOffset>
            </wp:positionH>
            <wp:positionV relativeFrom="paragraph">
              <wp:posOffset>127000</wp:posOffset>
            </wp:positionV>
            <wp:extent cx="1264920" cy="1626870"/>
            <wp:effectExtent l="0" t="0" r="0" b="0"/>
            <wp:wrapThrough wrapText="bothSides">
              <wp:wrapPolygon edited="0">
                <wp:start x="0" y="0"/>
                <wp:lineTo x="0" y="21246"/>
                <wp:lineTo x="21145" y="21246"/>
                <wp:lineTo x="21145"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1545" t="1835" r="17107" b="6422"/>
                    <a:stretch/>
                  </pic:blipFill>
                  <pic:spPr bwMode="auto">
                    <a:xfrm>
                      <a:off x="0" y="0"/>
                      <a:ext cx="1264920" cy="1626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0602AA" w14:textId="7BB51504" w:rsidR="00A14260" w:rsidRDefault="00082916" w:rsidP="00082916">
      <w:pPr>
        <w:spacing w:after="0"/>
        <w:jc w:val="both"/>
        <w:rPr>
          <w:rFonts w:asciiTheme="majorHAnsi" w:hAnsiTheme="majorHAnsi" w:cstheme="majorHAnsi"/>
          <w:b/>
          <w:bCs/>
          <w:sz w:val="23"/>
          <w:szCs w:val="23"/>
        </w:rPr>
      </w:pPr>
      <w:r w:rsidRPr="00683D84">
        <w:rPr>
          <w:rFonts w:asciiTheme="majorHAnsi" w:hAnsiTheme="majorHAnsi" w:cstheme="majorHAnsi"/>
          <w:b/>
          <w:bCs/>
          <w:sz w:val="23"/>
          <w:szCs w:val="23"/>
        </w:rPr>
        <w:t>Megan Bobetsis</w:t>
      </w:r>
    </w:p>
    <w:p w14:paraId="493FA793" w14:textId="0E7F4D92" w:rsidR="00082916" w:rsidRPr="00082916" w:rsidRDefault="00082916" w:rsidP="00082916">
      <w:pPr>
        <w:spacing w:after="0"/>
        <w:jc w:val="both"/>
        <w:rPr>
          <w:rFonts w:asciiTheme="majorHAnsi" w:hAnsiTheme="majorHAnsi" w:cstheme="majorHAnsi"/>
          <w:b/>
          <w:bCs/>
          <w:sz w:val="23"/>
          <w:szCs w:val="23"/>
          <w:u w:val="single"/>
        </w:rPr>
      </w:pPr>
      <w:r w:rsidRPr="00082916">
        <w:rPr>
          <w:rFonts w:asciiTheme="majorHAnsi" w:hAnsiTheme="majorHAnsi" w:cstheme="majorHAnsi"/>
          <w:color w:val="000000"/>
          <w:sz w:val="23"/>
          <w:szCs w:val="23"/>
        </w:rPr>
        <w:t>Megan is a MA student in Gender, Sexuality and Women's Studies, and previously received a BA from SFU and a Journalism diploma from Langara College. Megan worked for 3 years as a Project Coordinator at the Centre for Gender &amp; Sexual Health Equity prior to starting her MA. Her research interests include intimate partner violence, sexual assault, BC criminal justice system and sexual assault/IPV, and survivor resilience</w:t>
      </w:r>
      <w:r w:rsidR="00683D84">
        <w:rPr>
          <w:rFonts w:asciiTheme="majorHAnsi" w:hAnsiTheme="majorHAnsi" w:cstheme="majorHAnsi"/>
          <w:color w:val="000000"/>
          <w:sz w:val="23"/>
          <w:szCs w:val="23"/>
        </w:rPr>
        <w:t>.</w:t>
      </w:r>
    </w:p>
    <w:p w14:paraId="3F97EABF" w14:textId="70814AB7" w:rsidR="00082916" w:rsidRPr="00082916" w:rsidRDefault="00082916" w:rsidP="00082916">
      <w:pPr>
        <w:spacing w:after="0"/>
        <w:jc w:val="both"/>
        <w:rPr>
          <w:rFonts w:asciiTheme="majorHAnsi" w:hAnsiTheme="majorHAnsi" w:cstheme="majorHAnsi"/>
          <w:b/>
          <w:bCs/>
          <w:sz w:val="23"/>
          <w:szCs w:val="23"/>
          <w:u w:val="single"/>
        </w:rPr>
      </w:pPr>
    </w:p>
    <w:p w14:paraId="0743BCE7" w14:textId="3AEED87D" w:rsidR="00EB246A" w:rsidRDefault="00EB246A" w:rsidP="00CF3263">
      <w:pPr>
        <w:rPr>
          <w:rFonts w:asciiTheme="majorHAnsi" w:hAnsiTheme="majorHAnsi" w:cstheme="majorHAnsi"/>
          <w:b/>
          <w:bCs/>
          <w:sz w:val="23"/>
          <w:szCs w:val="23"/>
        </w:rPr>
      </w:pPr>
    </w:p>
    <w:p w14:paraId="5E7F806E" w14:textId="5936E1E8" w:rsidR="00AD03AF" w:rsidRDefault="00AD03AF" w:rsidP="00AD03AF">
      <w:pPr>
        <w:spacing w:after="0"/>
        <w:rPr>
          <w:rFonts w:asciiTheme="majorHAnsi" w:hAnsiTheme="majorHAnsi" w:cstheme="majorHAnsi"/>
          <w:b/>
          <w:bCs/>
          <w:sz w:val="23"/>
          <w:szCs w:val="23"/>
        </w:rPr>
      </w:pPr>
      <w:r w:rsidRPr="00AD03AF">
        <w:rPr>
          <w:rFonts w:asciiTheme="majorHAnsi" w:hAnsiTheme="majorHAnsi" w:cstheme="majorHAnsi"/>
          <w:b/>
          <w:bCs/>
          <w:noProof/>
          <w:sz w:val="23"/>
          <w:szCs w:val="23"/>
        </w:rPr>
        <w:drawing>
          <wp:anchor distT="0" distB="0" distL="114300" distR="114300" simplePos="0" relativeHeight="251738112" behindDoc="0" locked="0" layoutInCell="1" allowOverlap="1" wp14:anchorId="727874D6" wp14:editId="53BCC676">
            <wp:simplePos x="0" y="0"/>
            <wp:positionH relativeFrom="margin">
              <wp:align>left</wp:align>
            </wp:positionH>
            <wp:positionV relativeFrom="paragraph">
              <wp:posOffset>33020</wp:posOffset>
            </wp:positionV>
            <wp:extent cx="1364120" cy="1882140"/>
            <wp:effectExtent l="0" t="0" r="7620" b="3810"/>
            <wp:wrapThrough wrapText="bothSides">
              <wp:wrapPolygon edited="0">
                <wp:start x="0" y="0"/>
                <wp:lineTo x="0" y="21425"/>
                <wp:lineTo x="21419" y="21425"/>
                <wp:lineTo x="21419" y="0"/>
                <wp:lineTo x="0" y="0"/>
              </wp:wrapPolygon>
            </wp:wrapThrough>
            <wp:docPr id="3" name="Picture 3" descr="A picture containing person, wall, cloth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wall, clothing, indoor&#10;&#10;Description automatically generate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5596" r="11927"/>
                    <a:stretch/>
                  </pic:blipFill>
                  <pic:spPr bwMode="auto">
                    <a:xfrm>
                      <a:off x="0" y="0"/>
                      <a:ext cx="1364120" cy="1882140"/>
                    </a:xfrm>
                    <a:prstGeom prst="rect">
                      <a:avLst/>
                    </a:prstGeom>
                    <a:noFill/>
                    <a:ln>
                      <a:noFill/>
                    </a:ln>
                    <a:extLst>
                      <a:ext uri="{53640926-AAD7-44D8-BBD7-CCE9431645EC}">
                        <a14:shadowObscured xmlns:a14="http://schemas.microsoft.com/office/drawing/2010/main"/>
                      </a:ext>
                    </a:extLst>
                  </pic:spPr>
                </pic:pic>
              </a:graphicData>
            </a:graphic>
          </wp:anchor>
        </w:drawing>
      </w:r>
      <w:r w:rsidRPr="00AD03AF">
        <w:rPr>
          <w:rFonts w:asciiTheme="majorHAnsi" w:hAnsiTheme="majorHAnsi" w:cstheme="majorHAnsi"/>
          <w:b/>
          <w:bCs/>
          <w:sz w:val="23"/>
          <w:szCs w:val="23"/>
        </w:rPr>
        <w:t>Oreofeoluwa Adeyonu</w:t>
      </w:r>
    </w:p>
    <w:p w14:paraId="5C6EF0D9" w14:textId="55A3DB41" w:rsidR="00AD03AF" w:rsidRPr="00AD03AF" w:rsidRDefault="00AD03AF" w:rsidP="00AD03AF">
      <w:pPr>
        <w:spacing w:after="0"/>
        <w:jc w:val="both"/>
        <w:rPr>
          <w:rFonts w:asciiTheme="majorHAnsi" w:hAnsiTheme="majorHAnsi" w:cstheme="majorHAnsi"/>
          <w:sz w:val="23"/>
          <w:szCs w:val="23"/>
        </w:rPr>
      </w:pPr>
      <w:r w:rsidRPr="00AD03AF">
        <w:rPr>
          <w:rFonts w:asciiTheme="majorHAnsi" w:hAnsiTheme="majorHAnsi" w:cstheme="majorHAnsi"/>
          <w:sz w:val="23"/>
          <w:szCs w:val="23"/>
        </w:rPr>
        <w:t>A master’s student in Gender, Sexuality, and Women's Studies with a bachelor's degree in international relations and diplomacy. My core areas of interest are women's rights activism in Africa and the Middle East, Women refugees and migrants. I am also very passionate about the intersection of religion, culture and feminism in Nigeria and other African countries.</w:t>
      </w:r>
    </w:p>
    <w:p w14:paraId="4794619E" w14:textId="07068399" w:rsidR="00AD03AF" w:rsidRDefault="00AD03AF" w:rsidP="00CF3263">
      <w:pPr>
        <w:rPr>
          <w:rFonts w:asciiTheme="majorHAnsi" w:hAnsiTheme="majorHAnsi" w:cstheme="majorHAnsi"/>
          <w:b/>
          <w:bCs/>
          <w:sz w:val="23"/>
          <w:szCs w:val="23"/>
        </w:rPr>
      </w:pPr>
    </w:p>
    <w:p w14:paraId="01FDC446" w14:textId="7F5F7310" w:rsidR="00AD03AF" w:rsidRDefault="00AD03AF" w:rsidP="00CF3263">
      <w:pPr>
        <w:rPr>
          <w:rFonts w:asciiTheme="majorHAnsi" w:hAnsiTheme="majorHAnsi" w:cstheme="majorHAnsi"/>
          <w:b/>
          <w:bCs/>
          <w:sz w:val="23"/>
          <w:szCs w:val="23"/>
        </w:rPr>
      </w:pPr>
    </w:p>
    <w:p w14:paraId="0BCE3184" w14:textId="780B4CF8" w:rsidR="00AD03AF" w:rsidRDefault="00AD03AF" w:rsidP="00CF3263">
      <w:pPr>
        <w:rPr>
          <w:rFonts w:asciiTheme="majorHAnsi" w:hAnsiTheme="majorHAnsi" w:cstheme="majorHAnsi"/>
          <w:b/>
          <w:bCs/>
          <w:sz w:val="23"/>
          <w:szCs w:val="23"/>
        </w:rPr>
      </w:pPr>
    </w:p>
    <w:p w14:paraId="0166A0E3" w14:textId="77777777" w:rsidR="00702181" w:rsidRDefault="00702181" w:rsidP="00702181">
      <w:pPr>
        <w:rPr>
          <w:rFonts w:asciiTheme="majorHAnsi" w:hAnsiTheme="majorHAnsi" w:cstheme="majorHAnsi"/>
          <w:b/>
          <w:bCs/>
          <w:sz w:val="23"/>
          <w:szCs w:val="23"/>
        </w:rPr>
      </w:pPr>
      <w:r>
        <w:rPr>
          <w:rFonts w:asciiTheme="majorHAnsi" w:hAnsiTheme="majorHAnsi" w:cstheme="majorHAnsi"/>
          <w:b/>
          <w:bCs/>
          <w:noProof/>
          <w:sz w:val="23"/>
          <w:szCs w:val="23"/>
        </w:rPr>
        <w:drawing>
          <wp:anchor distT="0" distB="0" distL="114300" distR="114300" simplePos="0" relativeHeight="251739136" behindDoc="0" locked="0" layoutInCell="1" allowOverlap="1" wp14:anchorId="456BEB91" wp14:editId="53424FF3">
            <wp:simplePos x="0" y="0"/>
            <wp:positionH relativeFrom="margin">
              <wp:posOffset>4665518</wp:posOffset>
            </wp:positionH>
            <wp:positionV relativeFrom="paragraph">
              <wp:posOffset>258676</wp:posOffset>
            </wp:positionV>
            <wp:extent cx="1332230" cy="1807845"/>
            <wp:effectExtent l="0" t="0" r="1270" b="1905"/>
            <wp:wrapThrough wrapText="bothSides">
              <wp:wrapPolygon edited="0">
                <wp:start x="0" y="0"/>
                <wp:lineTo x="0" y="21395"/>
                <wp:lineTo x="21312" y="21395"/>
                <wp:lineTo x="21312"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2212" r="14061"/>
                    <a:stretch/>
                  </pic:blipFill>
                  <pic:spPr bwMode="auto">
                    <a:xfrm>
                      <a:off x="0" y="0"/>
                      <a:ext cx="1332230" cy="18078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965AFA" w14:textId="77777777" w:rsidR="00EC440F" w:rsidRDefault="00702181" w:rsidP="00EC440F">
      <w:pPr>
        <w:spacing w:after="0"/>
        <w:rPr>
          <w:rFonts w:asciiTheme="majorHAnsi" w:hAnsiTheme="majorHAnsi" w:cstheme="majorHAnsi"/>
          <w:b/>
          <w:bCs/>
          <w:sz w:val="23"/>
          <w:szCs w:val="23"/>
        </w:rPr>
      </w:pPr>
      <w:r w:rsidRPr="00702181">
        <w:rPr>
          <w:rFonts w:asciiTheme="majorHAnsi" w:eastAsia="Times New Roman" w:hAnsiTheme="majorHAnsi" w:cstheme="majorHAnsi"/>
          <w:b/>
          <w:bCs/>
          <w:color w:val="000000"/>
          <w:sz w:val="23"/>
          <w:szCs w:val="23"/>
          <w:lang w:eastAsia="en-CA"/>
        </w:rPr>
        <w:t>Yasmin Simsek</w:t>
      </w:r>
    </w:p>
    <w:p w14:paraId="54AD2274" w14:textId="5ECB555B" w:rsidR="00702181" w:rsidRPr="00702181" w:rsidRDefault="00702181" w:rsidP="00EC440F">
      <w:pPr>
        <w:spacing w:after="0"/>
        <w:jc w:val="both"/>
        <w:rPr>
          <w:rFonts w:asciiTheme="majorHAnsi" w:hAnsiTheme="majorHAnsi" w:cstheme="majorHAnsi"/>
          <w:b/>
          <w:bCs/>
          <w:sz w:val="23"/>
          <w:szCs w:val="23"/>
        </w:rPr>
      </w:pPr>
      <w:r w:rsidRPr="00702181">
        <w:rPr>
          <w:rFonts w:asciiTheme="majorHAnsi" w:eastAsia="Times New Roman" w:hAnsiTheme="majorHAnsi" w:cstheme="majorHAnsi"/>
          <w:color w:val="000000"/>
          <w:sz w:val="23"/>
          <w:szCs w:val="23"/>
          <w:lang w:eastAsia="en-CA"/>
        </w:rPr>
        <w:t>Yasmin is doing her MA in Gender, Sexuality and Women’s Studies at SFU and has a BA in Theatre and Creative Writing. Yasmin has worked in the creative and charitable sectors, as well as having her first children’s book published, the first of (hopefully) many, focussing on representation and diversity. Her research interests include dismantling toxic masculinity, femicide and queerness in Turkey, and using art to create social change.</w:t>
      </w:r>
    </w:p>
    <w:p w14:paraId="3C7A61BD" w14:textId="7795F469" w:rsidR="00AD03AF" w:rsidRDefault="00AD03AF" w:rsidP="00CF3263">
      <w:pPr>
        <w:rPr>
          <w:rFonts w:asciiTheme="majorHAnsi" w:hAnsiTheme="majorHAnsi" w:cstheme="majorHAnsi"/>
          <w:b/>
          <w:bCs/>
          <w:sz w:val="23"/>
          <w:szCs w:val="23"/>
        </w:rPr>
      </w:pPr>
    </w:p>
    <w:p w14:paraId="4AF11DEE" w14:textId="1F160C41" w:rsidR="00AD03AF" w:rsidRDefault="00AD03AF" w:rsidP="00CF3263">
      <w:pPr>
        <w:rPr>
          <w:rFonts w:asciiTheme="majorHAnsi" w:hAnsiTheme="majorHAnsi" w:cstheme="majorHAnsi"/>
          <w:b/>
          <w:bCs/>
          <w:sz w:val="23"/>
          <w:szCs w:val="23"/>
        </w:rPr>
      </w:pPr>
    </w:p>
    <w:p w14:paraId="2BE0D675" w14:textId="3DF48B5E" w:rsidR="00AD03AF" w:rsidRDefault="00AD03AF" w:rsidP="00CF3263">
      <w:pPr>
        <w:rPr>
          <w:rFonts w:asciiTheme="majorHAnsi" w:hAnsiTheme="majorHAnsi" w:cstheme="majorHAnsi"/>
          <w:b/>
          <w:bCs/>
          <w:sz w:val="23"/>
          <w:szCs w:val="23"/>
        </w:rPr>
      </w:pPr>
    </w:p>
    <w:p w14:paraId="69937CD9" w14:textId="03B55984" w:rsidR="00702181" w:rsidRDefault="00702181" w:rsidP="00CF3263">
      <w:pPr>
        <w:rPr>
          <w:rFonts w:asciiTheme="majorHAnsi" w:hAnsiTheme="majorHAnsi" w:cstheme="majorHAnsi"/>
          <w:b/>
          <w:bCs/>
          <w:sz w:val="23"/>
          <w:szCs w:val="23"/>
        </w:rPr>
      </w:pPr>
    </w:p>
    <w:p w14:paraId="5F37DAEB" w14:textId="5821196E" w:rsidR="00702181" w:rsidRDefault="00702181" w:rsidP="00CF3263">
      <w:pPr>
        <w:rPr>
          <w:rFonts w:asciiTheme="majorHAnsi" w:hAnsiTheme="majorHAnsi" w:cstheme="majorHAnsi"/>
          <w:b/>
          <w:bCs/>
          <w:sz w:val="23"/>
          <w:szCs w:val="23"/>
        </w:rPr>
      </w:pPr>
    </w:p>
    <w:p w14:paraId="1EA25922" w14:textId="77777777" w:rsidR="00EB246A" w:rsidRDefault="00CF3263" w:rsidP="00EB246A">
      <w:pPr>
        <w:spacing w:after="0"/>
        <w:rPr>
          <w:rFonts w:asciiTheme="majorHAnsi" w:hAnsiTheme="majorHAnsi" w:cstheme="majorHAnsi"/>
          <w:b/>
          <w:bCs/>
          <w:sz w:val="23"/>
          <w:szCs w:val="23"/>
        </w:rPr>
      </w:pPr>
      <w:r>
        <w:rPr>
          <w:rFonts w:asciiTheme="majorHAnsi" w:hAnsiTheme="majorHAnsi" w:cstheme="majorHAnsi"/>
          <w:noProof/>
          <w:sz w:val="24"/>
          <w:szCs w:val="24"/>
        </w:rPr>
        <w:lastRenderedPageBreak/>
        <w:drawing>
          <wp:anchor distT="0" distB="0" distL="114300" distR="114300" simplePos="0" relativeHeight="251737088" behindDoc="0" locked="0" layoutInCell="1" allowOverlap="1" wp14:anchorId="53A26BA8" wp14:editId="1EBB279F">
            <wp:simplePos x="0" y="0"/>
            <wp:positionH relativeFrom="margin">
              <wp:align>left</wp:align>
            </wp:positionH>
            <wp:positionV relativeFrom="paragraph">
              <wp:posOffset>52070</wp:posOffset>
            </wp:positionV>
            <wp:extent cx="1242060" cy="1836420"/>
            <wp:effectExtent l="0" t="0" r="0" b="0"/>
            <wp:wrapThrough wrapText="bothSides">
              <wp:wrapPolygon edited="0">
                <wp:start x="0" y="0"/>
                <wp:lineTo x="0" y="21286"/>
                <wp:lineTo x="21202" y="21286"/>
                <wp:lineTo x="21202"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a:extLst>
                        <a:ext uri="{28A0092B-C50C-407E-A947-70E740481C1C}">
                          <a14:useLocalDpi xmlns:a14="http://schemas.microsoft.com/office/drawing/2010/main" val="0"/>
                        </a:ext>
                      </a:extLst>
                    </a:blip>
                    <a:srcRect l="27520" r="17600" b="18880"/>
                    <a:stretch/>
                  </pic:blipFill>
                  <pic:spPr bwMode="auto">
                    <a:xfrm>
                      <a:off x="0" y="0"/>
                      <a:ext cx="1256504" cy="185728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246A" w:rsidRPr="00CF3263">
        <w:rPr>
          <w:rFonts w:asciiTheme="majorHAnsi" w:hAnsiTheme="majorHAnsi" w:cstheme="majorHAnsi"/>
          <w:b/>
          <w:bCs/>
          <w:sz w:val="23"/>
          <w:szCs w:val="23"/>
        </w:rPr>
        <w:t>Ryan Sword Avola</w:t>
      </w:r>
    </w:p>
    <w:p w14:paraId="64B91D89" w14:textId="11DF74F0" w:rsidR="00EB246A" w:rsidRPr="00EB246A" w:rsidRDefault="00EB246A" w:rsidP="00EB246A">
      <w:pPr>
        <w:jc w:val="both"/>
        <w:rPr>
          <w:rFonts w:asciiTheme="majorHAnsi" w:hAnsiTheme="majorHAnsi" w:cstheme="majorHAnsi"/>
          <w:b/>
          <w:bCs/>
          <w:sz w:val="23"/>
          <w:szCs w:val="23"/>
        </w:rPr>
      </w:pPr>
      <w:r w:rsidRPr="00EB246A">
        <w:rPr>
          <w:rFonts w:asciiTheme="majorHAnsi" w:hAnsiTheme="majorHAnsi" w:cstheme="majorHAnsi"/>
          <w:sz w:val="23"/>
          <w:szCs w:val="23"/>
        </w:rPr>
        <w:t>Ry is a white, queer, settler with Celtic and Sicilian roots currently working as a facilitator and program developer. They are an avid proponent of creative learning, critical awareness and healthy relationships education. They are an artist and educator invested in unsettling and decolonizing through community driven movements that work to address white supremacy, capitalism, settler-colonialism and cis-heteropatriarchy. Ry is focused on building accountability networks, nurturance culture, emotional intelligence and community infrastructure. They have a BA in Social Justice and Peace Studies and an MA in Globalization and the Human Condition. They use art, music, written word and direct action to express a deep discomfort with injustice and radical hope for a better future.</w:t>
      </w:r>
    </w:p>
    <w:p w14:paraId="5E8DEED6" w14:textId="23054463" w:rsidR="00A14260" w:rsidRDefault="00A14260" w:rsidP="00683969">
      <w:pPr>
        <w:spacing w:after="0"/>
        <w:rPr>
          <w:rFonts w:asciiTheme="majorHAnsi" w:hAnsiTheme="majorHAnsi" w:cstheme="majorHAnsi"/>
          <w:sz w:val="24"/>
          <w:szCs w:val="24"/>
        </w:rPr>
      </w:pPr>
    </w:p>
    <w:p w14:paraId="0D944780" w14:textId="0D473014" w:rsidR="005D1560" w:rsidRDefault="005D1560" w:rsidP="005D1560">
      <w:pPr>
        <w:shd w:val="clear" w:color="auto" w:fill="FFFFFF"/>
        <w:spacing w:after="0" w:line="240" w:lineRule="auto"/>
        <w:textAlignment w:val="baseline"/>
        <w:outlineLvl w:val="0"/>
        <w:rPr>
          <w:rFonts w:asciiTheme="majorHAnsi" w:eastAsia="Times New Roman" w:hAnsiTheme="majorHAnsi" w:cstheme="majorHAnsi"/>
          <w:b/>
          <w:bCs/>
          <w:kern w:val="36"/>
          <w:sz w:val="23"/>
          <w:szCs w:val="23"/>
          <w:lang w:eastAsia="en-CA"/>
        </w:rPr>
      </w:pPr>
      <w:r>
        <w:rPr>
          <w:noProof/>
        </w:rPr>
        <w:drawing>
          <wp:anchor distT="0" distB="0" distL="114300" distR="114300" simplePos="0" relativeHeight="251740160" behindDoc="0" locked="0" layoutInCell="1" allowOverlap="1" wp14:anchorId="359353CE" wp14:editId="7F0C2E5A">
            <wp:simplePos x="0" y="0"/>
            <wp:positionH relativeFrom="margin">
              <wp:align>right</wp:align>
            </wp:positionH>
            <wp:positionV relativeFrom="paragraph">
              <wp:posOffset>6177</wp:posOffset>
            </wp:positionV>
            <wp:extent cx="1523596" cy="1904548"/>
            <wp:effectExtent l="0" t="0" r="635" b="635"/>
            <wp:wrapThrough wrapText="bothSides">
              <wp:wrapPolygon edited="0">
                <wp:start x="0" y="0"/>
                <wp:lineTo x="0" y="21391"/>
                <wp:lineTo x="21339" y="21391"/>
                <wp:lineTo x="21339" y="0"/>
                <wp:lineTo x="0" y="0"/>
              </wp:wrapPolygon>
            </wp:wrapThrough>
            <wp:docPr id="45" name="Picture 45" descr="Ranjani Jagann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njani Jagannath"/>
                    <pic:cNvPicPr>
                      <a:picLocks noChangeAspect="1" noChangeArrowheads="1"/>
                    </pic:cNvPicPr>
                  </pic:nvPicPr>
                  <pic:blipFill rotWithShape="1">
                    <a:blip r:embed="rId25">
                      <a:extLst>
                        <a:ext uri="{28A0092B-C50C-407E-A947-70E740481C1C}">
                          <a14:useLocalDpi xmlns:a14="http://schemas.microsoft.com/office/drawing/2010/main" val="0"/>
                        </a:ext>
                      </a:extLst>
                    </a:blip>
                    <a:srcRect l="9457" r="10545"/>
                    <a:stretch/>
                  </pic:blipFill>
                  <pic:spPr bwMode="auto">
                    <a:xfrm>
                      <a:off x="0" y="0"/>
                      <a:ext cx="1523596" cy="1904548"/>
                    </a:xfrm>
                    <a:prstGeom prst="rect">
                      <a:avLst/>
                    </a:prstGeom>
                    <a:noFill/>
                    <a:ln>
                      <a:noFill/>
                    </a:ln>
                    <a:extLst>
                      <a:ext uri="{53640926-AAD7-44D8-BBD7-CCE9431645EC}">
                        <a14:shadowObscured xmlns:a14="http://schemas.microsoft.com/office/drawing/2010/main"/>
                      </a:ext>
                    </a:extLst>
                  </pic:spPr>
                </pic:pic>
              </a:graphicData>
            </a:graphic>
          </wp:anchor>
        </w:drawing>
      </w:r>
      <w:r w:rsidRPr="005D1560">
        <w:rPr>
          <w:rFonts w:asciiTheme="majorHAnsi" w:eastAsia="Times New Roman" w:hAnsiTheme="majorHAnsi" w:cstheme="majorHAnsi"/>
          <w:b/>
          <w:bCs/>
          <w:kern w:val="36"/>
          <w:sz w:val="23"/>
          <w:szCs w:val="23"/>
          <w:lang w:eastAsia="en-CA"/>
        </w:rPr>
        <w:t>Ranjani Jagannath</w:t>
      </w:r>
    </w:p>
    <w:p w14:paraId="51F53B7B" w14:textId="309A40A1" w:rsidR="00A14260" w:rsidRPr="005D1560" w:rsidRDefault="005D1560" w:rsidP="005D1560">
      <w:pPr>
        <w:shd w:val="clear" w:color="auto" w:fill="FFFFFF"/>
        <w:spacing w:after="0" w:line="240" w:lineRule="auto"/>
        <w:jc w:val="both"/>
        <w:textAlignment w:val="baseline"/>
        <w:outlineLvl w:val="0"/>
        <w:rPr>
          <w:rFonts w:asciiTheme="majorHAnsi" w:eastAsia="Times New Roman" w:hAnsiTheme="majorHAnsi" w:cstheme="majorHAnsi"/>
          <w:b/>
          <w:bCs/>
          <w:kern w:val="36"/>
          <w:sz w:val="23"/>
          <w:szCs w:val="23"/>
          <w:lang w:eastAsia="en-CA"/>
        </w:rPr>
      </w:pPr>
      <w:r w:rsidRPr="005D1560">
        <w:rPr>
          <w:rFonts w:asciiTheme="majorHAnsi" w:hAnsiTheme="majorHAnsi" w:cstheme="majorHAnsi"/>
          <w:sz w:val="23"/>
          <w:szCs w:val="23"/>
        </w:rPr>
        <w:t>Ranjani is dedicated, curious and resourceful without ever loosing her astounding empathy.  She has transmuted her experiences as a lawyer, fighting for women's rights, into becoming a passionate Gender, Sexuality and Women's Studies scholar. She is an inspiration of strength and determination for all that have the privilege to know her.</w:t>
      </w:r>
      <w:r w:rsidR="00860B58">
        <w:rPr>
          <w:rFonts w:asciiTheme="majorHAnsi" w:hAnsiTheme="majorHAnsi" w:cstheme="majorHAnsi"/>
          <w:sz w:val="23"/>
          <w:szCs w:val="23"/>
        </w:rPr>
        <w:t xml:space="preserve"> She is </w:t>
      </w:r>
      <w:r w:rsidR="00860B58" w:rsidRPr="00860B58">
        <w:rPr>
          <w:rFonts w:asciiTheme="majorHAnsi" w:hAnsiTheme="majorHAnsi" w:cstheme="majorHAnsi"/>
          <w:sz w:val="23"/>
          <w:szCs w:val="23"/>
        </w:rPr>
        <w:t xml:space="preserve">a lawyer turned inquisitive student. </w:t>
      </w:r>
      <w:r w:rsidR="00860B58">
        <w:rPr>
          <w:rFonts w:asciiTheme="majorHAnsi" w:hAnsiTheme="majorHAnsi" w:cstheme="majorHAnsi"/>
          <w:sz w:val="23"/>
          <w:szCs w:val="23"/>
        </w:rPr>
        <w:t xml:space="preserve">She </w:t>
      </w:r>
      <w:r w:rsidR="00860B58" w:rsidRPr="00860B58">
        <w:rPr>
          <w:rFonts w:asciiTheme="majorHAnsi" w:hAnsiTheme="majorHAnsi" w:cstheme="majorHAnsi"/>
          <w:sz w:val="23"/>
          <w:szCs w:val="23"/>
        </w:rPr>
        <w:t>ha</w:t>
      </w:r>
      <w:r w:rsidR="00860B58">
        <w:rPr>
          <w:rFonts w:asciiTheme="majorHAnsi" w:hAnsiTheme="majorHAnsi" w:cstheme="majorHAnsi"/>
          <w:sz w:val="23"/>
          <w:szCs w:val="23"/>
        </w:rPr>
        <w:t>s</w:t>
      </w:r>
      <w:r w:rsidR="00860B58" w:rsidRPr="00860B58">
        <w:rPr>
          <w:rFonts w:asciiTheme="majorHAnsi" w:hAnsiTheme="majorHAnsi" w:cstheme="majorHAnsi"/>
          <w:sz w:val="23"/>
          <w:szCs w:val="23"/>
        </w:rPr>
        <w:t xml:space="preserve"> worked in corporate law for most of </w:t>
      </w:r>
      <w:r w:rsidR="00860B58">
        <w:rPr>
          <w:rFonts w:asciiTheme="majorHAnsi" w:hAnsiTheme="majorHAnsi" w:cstheme="majorHAnsi"/>
          <w:sz w:val="23"/>
          <w:szCs w:val="23"/>
        </w:rPr>
        <w:t>her</w:t>
      </w:r>
      <w:r w:rsidR="00860B58" w:rsidRPr="00860B58">
        <w:rPr>
          <w:rFonts w:asciiTheme="majorHAnsi" w:hAnsiTheme="majorHAnsi" w:cstheme="majorHAnsi"/>
          <w:sz w:val="23"/>
          <w:szCs w:val="23"/>
        </w:rPr>
        <w:t xml:space="preserve"> career and decided to switch to Arts to pursue </w:t>
      </w:r>
      <w:r w:rsidR="00860B58">
        <w:rPr>
          <w:rFonts w:asciiTheme="majorHAnsi" w:hAnsiTheme="majorHAnsi" w:cstheme="majorHAnsi"/>
          <w:sz w:val="23"/>
          <w:szCs w:val="23"/>
        </w:rPr>
        <w:t>her</w:t>
      </w:r>
      <w:r w:rsidR="00860B58" w:rsidRPr="00860B58">
        <w:rPr>
          <w:rFonts w:asciiTheme="majorHAnsi" w:hAnsiTheme="majorHAnsi" w:cstheme="majorHAnsi"/>
          <w:sz w:val="23"/>
          <w:szCs w:val="23"/>
        </w:rPr>
        <w:t xml:space="preserve"> interest in Women’s Studies. </w:t>
      </w:r>
      <w:r w:rsidR="00860B58">
        <w:rPr>
          <w:rFonts w:asciiTheme="majorHAnsi" w:hAnsiTheme="majorHAnsi" w:cstheme="majorHAnsi"/>
          <w:sz w:val="23"/>
          <w:szCs w:val="23"/>
        </w:rPr>
        <w:t>She</w:t>
      </w:r>
      <w:r w:rsidR="00860B58" w:rsidRPr="00860B58">
        <w:rPr>
          <w:rFonts w:asciiTheme="majorHAnsi" w:hAnsiTheme="majorHAnsi" w:cstheme="majorHAnsi"/>
          <w:sz w:val="23"/>
          <w:szCs w:val="23"/>
        </w:rPr>
        <w:t xml:space="preserve"> hope</w:t>
      </w:r>
      <w:r w:rsidR="00860B58">
        <w:rPr>
          <w:rFonts w:asciiTheme="majorHAnsi" w:hAnsiTheme="majorHAnsi" w:cstheme="majorHAnsi"/>
          <w:sz w:val="23"/>
          <w:szCs w:val="23"/>
        </w:rPr>
        <w:t>s</w:t>
      </w:r>
      <w:r w:rsidR="00860B58" w:rsidRPr="00860B58">
        <w:rPr>
          <w:rFonts w:asciiTheme="majorHAnsi" w:hAnsiTheme="majorHAnsi" w:cstheme="majorHAnsi"/>
          <w:sz w:val="23"/>
          <w:szCs w:val="23"/>
        </w:rPr>
        <w:t xml:space="preserve"> to combine </w:t>
      </w:r>
      <w:r w:rsidR="00860B58">
        <w:rPr>
          <w:rFonts w:asciiTheme="majorHAnsi" w:hAnsiTheme="majorHAnsi" w:cstheme="majorHAnsi"/>
          <w:sz w:val="23"/>
          <w:szCs w:val="23"/>
        </w:rPr>
        <w:t>her</w:t>
      </w:r>
      <w:r w:rsidR="00860B58" w:rsidRPr="00860B58">
        <w:rPr>
          <w:rFonts w:asciiTheme="majorHAnsi" w:hAnsiTheme="majorHAnsi" w:cstheme="majorHAnsi"/>
          <w:sz w:val="23"/>
          <w:szCs w:val="23"/>
        </w:rPr>
        <w:t xml:space="preserve"> legal background with feminist studies and work in the </w:t>
      </w:r>
      <w:r w:rsidR="00EC440F" w:rsidRPr="00860B58">
        <w:rPr>
          <w:rFonts w:asciiTheme="majorHAnsi" w:hAnsiTheme="majorHAnsi" w:cstheme="majorHAnsi"/>
          <w:sz w:val="23"/>
          <w:szCs w:val="23"/>
        </w:rPr>
        <w:t>non-profit</w:t>
      </w:r>
      <w:r w:rsidR="00860B58" w:rsidRPr="00860B58">
        <w:rPr>
          <w:rFonts w:asciiTheme="majorHAnsi" w:hAnsiTheme="majorHAnsi" w:cstheme="majorHAnsi"/>
          <w:sz w:val="23"/>
          <w:szCs w:val="23"/>
        </w:rPr>
        <w:t xml:space="preserve"> sector.</w:t>
      </w:r>
    </w:p>
    <w:p w14:paraId="0459CC17" w14:textId="03F73E2A" w:rsidR="00A14260" w:rsidRDefault="00A14260" w:rsidP="00683969">
      <w:pPr>
        <w:spacing w:after="0"/>
        <w:rPr>
          <w:rFonts w:asciiTheme="majorHAnsi" w:hAnsiTheme="majorHAnsi" w:cstheme="majorHAnsi"/>
          <w:sz w:val="24"/>
          <w:szCs w:val="24"/>
        </w:rPr>
      </w:pPr>
    </w:p>
    <w:p w14:paraId="3F188063" w14:textId="2A023979" w:rsidR="00A14260" w:rsidRDefault="00A14260" w:rsidP="00683969">
      <w:pPr>
        <w:spacing w:after="0"/>
        <w:rPr>
          <w:rFonts w:asciiTheme="majorHAnsi" w:hAnsiTheme="majorHAnsi" w:cstheme="majorHAnsi"/>
          <w:sz w:val="24"/>
          <w:szCs w:val="24"/>
        </w:rPr>
      </w:pPr>
    </w:p>
    <w:p w14:paraId="326392D3" w14:textId="31048783" w:rsidR="00A14260" w:rsidRDefault="00A14260" w:rsidP="00683969">
      <w:pPr>
        <w:spacing w:after="0"/>
        <w:rPr>
          <w:rFonts w:asciiTheme="majorHAnsi" w:hAnsiTheme="majorHAnsi" w:cstheme="majorHAnsi"/>
          <w:sz w:val="24"/>
          <w:szCs w:val="24"/>
        </w:rPr>
      </w:pPr>
    </w:p>
    <w:p w14:paraId="15CF84C9" w14:textId="5525BE7A" w:rsidR="00A14260" w:rsidRDefault="00A14260" w:rsidP="00683969">
      <w:pPr>
        <w:spacing w:after="0"/>
        <w:rPr>
          <w:rFonts w:asciiTheme="majorHAnsi" w:hAnsiTheme="majorHAnsi" w:cstheme="majorHAnsi"/>
          <w:sz w:val="24"/>
          <w:szCs w:val="24"/>
        </w:rPr>
      </w:pPr>
    </w:p>
    <w:p w14:paraId="240935A6" w14:textId="105BE74A" w:rsidR="00A14260" w:rsidRDefault="00A14260" w:rsidP="00683969">
      <w:pPr>
        <w:spacing w:after="0"/>
        <w:rPr>
          <w:rFonts w:asciiTheme="majorHAnsi" w:hAnsiTheme="majorHAnsi" w:cstheme="majorHAnsi"/>
          <w:sz w:val="24"/>
          <w:szCs w:val="24"/>
        </w:rPr>
      </w:pPr>
    </w:p>
    <w:p w14:paraId="30C4CE63" w14:textId="092E70E7" w:rsidR="00A14260" w:rsidRDefault="00A14260" w:rsidP="00683969">
      <w:pPr>
        <w:spacing w:after="0"/>
        <w:rPr>
          <w:rFonts w:asciiTheme="majorHAnsi" w:hAnsiTheme="majorHAnsi" w:cstheme="majorHAnsi"/>
          <w:sz w:val="24"/>
          <w:szCs w:val="24"/>
        </w:rPr>
      </w:pPr>
    </w:p>
    <w:p w14:paraId="55AE0597" w14:textId="10194A20" w:rsidR="00A14260" w:rsidRDefault="00A14260" w:rsidP="00683969">
      <w:pPr>
        <w:spacing w:after="0"/>
        <w:rPr>
          <w:rFonts w:asciiTheme="majorHAnsi" w:hAnsiTheme="majorHAnsi" w:cstheme="majorHAnsi"/>
          <w:sz w:val="24"/>
          <w:szCs w:val="24"/>
        </w:rPr>
      </w:pPr>
    </w:p>
    <w:p w14:paraId="353D600D" w14:textId="0E9AB5EE" w:rsidR="00A14260" w:rsidRDefault="00A14260" w:rsidP="00683969">
      <w:pPr>
        <w:spacing w:after="0"/>
        <w:rPr>
          <w:rFonts w:asciiTheme="majorHAnsi" w:hAnsiTheme="majorHAnsi" w:cstheme="majorHAnsi"/>
          <w:sz w:val="24"/>
          <w:szCs w:val="24"/>
        </w:rPr>
      </w:pPr>
    </w:p>
    <w:p w14:paraId="604231D1" w14:textId="667E0E44" w:rsidR="00A14260" w:rsidRDefault="00A14260" w:rsidP="00683969">
      <w:pPr>
        <w:spacing w:after="0"/>
        <w:rPr>
          <w:rFonts w:asciiTheme="majorHAnsi" w:hAnsiTheme="majorHAnsi" w:cstheme="majorHAnsi"/>
          <w:sz w:val="24"/>
          <w:szCs w:val="24"/>
        </w:rPr>
      </w:pPr>
    </w:p>
    <w:p w14:paraId="0CF643C3" w14:textId="5E924962" w:rsidR="00A14260" w:rsidRDefault="00A14260" w:rsidP="00683969">
      <w:pPr>
        <w:spacing w:after="0"/>
        <w:rPr>
          <w:rFonts w:asciiTheme="majorHAnsi" w:hAnsiTheme="majorHAnsi" w:cstheme="majorHAnsi"/>
          <w:sz w:val="24"/>
          <w:szCs w:val="24"/>
        </w:rPr>
      </w:pPr>
    </w:p>
    <w:p w14:paraId="2D1621A0" w14:textId="4514B59D" w:rsidR="00A14260" w:rsidRDefault="00A14260" w:rsidP="00683969">
      <w:pPr>
        <w:spacing w:after="0"/>
        <w:rPr>
          <w:rFonts w:asciiTheme="majorHAnsi" w:hAnsiTheme="majorHAnsi" w:cstheme="majorHAnsi"/>
          <w:sz w:val="24"/>
          <w:szCs w:val="24"/>
        </w:rPr>
      </w:pPr>
    </w:p>
    <w:p w14:paraId="4688349B" w14:textId="7256FFB6" w:rsidR="00A14260" w:rsidRDefault="00A14260" w:rsidP="00683969">
      <w:pPr>
        <w:spacing w:after="0"/>
        <w:rPr>
          <w:rFonts w:asciiTheme="majorHAnsi" w:hAnsiTheme="majorHAnsi" w:cstheme="majorHAnsi"/>
          <w:sz w:val="24"/>
          <w:szCs w:val="24"/>
        </w:rPr>
      </w:pPr>
    </w:p>
    <w:p w14:paraId="0E9CEE6B" w14:textId="495F82EF" w:rsidR="00A14260" w:rsidRDefault="00A14260" w:rsidP="00683969">
      <w:pPr>
        <w:spacing w:after="0"/>
        <w:rPr>
          <w:rFonts w:asciiTheme="majorHAnsi" w:hAnsiTheme="majorHAnsi" w:cstheme="majorHAnsi"/>
          <w:sz w:val="24"/>
          <w:szCs w:val="24"/>
        </w:rPr>
      </w:pPr>
    </w:p>
    <w:p w14:paraId="702EE69C" w14:textId="1B334315" w:rsidR="00CF3263" w:rsidRDefault="00CF3263" w:rsidP="00683969">
      <w:pPr>
        <w:spacing w:after="0"/>
        <w:rPr>
          <w:rFonts w:asciiTheme="majorHAnsi" w:hAnsiTheme="majorHAnsi" w:cstheme="majorHAnsi"/>
          <w:sz w:val="24"/>
          <w:szCs w:val="24"/>
        </w:rPr>
      </w:pPr>
    </w:p>
    <w:p w14:paraId="18A14A08" w14:textId="7EA1E0BB" w:rsidR="00CF3263" w:rsidRDefault="00CF3263" w:rsidP="00683969">
      <w:pPr>
        <w:spacing w:after="0"/>
        <w:rPr>
          <w:rFonts w:asciiTheme="majorHAnsi" w:hAnsiTheme="majorHAnsi" w:cstheme="majorHAnsi"/>
          <w:sz w:val="24"/>
          <w:szCs w:val="24"/>
        </w:rPr>
      </w:pPr>
    </w:p>
    <w:p w14:paraId="23375F3F" w14:textId="1E4DAA5D" w:rsidR="00CF3263" w:rsidRDefault="00CF3263" w:rsidP="00683969">
      <w:pPr>
        <w:spacing w:after="0"/>
        <w:rPr>
          <w:rFonts w:asciiTheme="majorHAnsi" w:hAnsiTheme="majorHAnsi" w:cstheme="majorHAnsi"/>
          <w:sz w:val="24"/>
          <w:szCs w:val="24"/>
        </w:rPr>
      </w:pPr>
    </w:p>
    <w:p w14:paraId="248D6749" w14:textId="77777777" w:rsidR="00CF3263" w:rsidRDefault="00CF3263" w:rsidP="00683969">
      <w:pPr>
        <w:spacing w:after="0"/>
        <w:rPr>
          <w:rFonts w:asciiTheme="majorHAnsi" w:hAnsiTheme="majorHAnsi" w:cstheme="majorHAnsi"/>
          <w:sz w:val="24"/>
          <w:szCs w:val="24"/>
        </w:rPr>
      </w:pPr>
    </w:p>
    <w:p w14:paraId="202E48B2" w14:textId="2AA791E2" w:rsidR="00A14260" w:rsidRDefault="00A14260" w:rsidP="00683969">
      <w:pPr>
        <w:spacing w:after="0"/>
        <w:rPr>
          <w:rFonts w:asciiTheme="majorHAnsi" w:hAnsiTheme="majorHAnsi" w:cstheme="majorHAnsi"/>
          <w:sz w:val="24"/>
          <w:szCs w:val="24"/>
        </w:rPr>
      </w:pPr>
    </w:p>
    <w:p w14:paraId="79944DEF" w14:textId="77777777" w:rsidR="00A14260" w:rsidRDefault="00A14260" w:rsidP="00683969">
      <w:pPr>
        <w:spacing w:after="0"/>
        <w:rPr>
          <w:rFonts w:asciiTheme="majorHAnsi" w:hAnsiTheme="majorHAnsi" w:cstheme="majorHAnsi"/>
          <w:sz w:val="24"/>
          <w:szCs w:val="24"/>
        </w:rPr>
      </w:pPr>
      <w:bookmarkStart w:id="6" w:name="_GoBack"/>
      <w:bookmarkEnd w:id="6"/>
    </w:p>
    <w:sectPr w:rsidR="00A14260">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957D1F" w14:textId="77777777" w:rsidR="00C24BBF" w:rsidRDefault="00C24BBF" w:rsidP="00D73F97">
      <w:pPr>
        <w:spacing w:after="0" w:line="240" w:lineRule="auto"/>
      </w:pPr>
      <w:r>
        <w:separator/>
      </w:r>
    </w:p>
  </w:endnote>
  <w:endnote w:type="continuationSeparator" w:id="0">
    <w:p w14:paraId="516430D6" w14:textId="77777777" w:rsidR="00C24BBF" w:rsidRDefault="00C24BBF" w:rsidP="00D73F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1DC35A" w14:textId="77777777" w:rsidR="00C85572" w:rsidRDefault="00C855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C5E95" w14:textId="77777777" w:rsidR="00C85572" w:rsidRDefault="00C855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26631" w14:textId="77777777" w:rsidR="00C85572" w:rsidRDefault="00C855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865E49" w14:textId="77777777" w:rsidR="00C24BBF" w:rsidRDefault="00C24BBF" w:rsidP="00D73F97">
      <w:pPr>
        <w:spacing w:after="0" w:line="240" w:lineRule="auto"/>
      </w:pPr>
      <w:r>
        <w:separator/>
      </w:r>
    </w:p>
  </w:footnote>
  <w:footnote w:type="continuationSeparator" w:id="0">
    <w:p w14:paraId="1D119418" w14:textId="77777777" w:rsidR="00C24BBF" w:rsidRDefault="00C24BBF" w:rsidP="00D73F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6E7475" w14:textId="77777777" w:rsidR="00C85572" w:rsidRDefault="00C855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1EC682" w14:textId="62FE761D" w:rsidR="00D73F97" w:rsidRDefault="00C85572">
    <w:pPr>
      <w:pStyle w:val="Header"/>
    </w:pPr>
    <w:sdt>
      <w:sdtPr>
        <w:id w:val="-344557228"/>
        <w:docPartObj>
          <w:docPartGallery w:val="Watermarks"/>
          <w:docPartUnique/>
        </w:docPartObj>
      </w:sdtPr>
      <w:sdtContent>
        <w:r>
          <w:rPr>
            <w:noProof/>
          </w:rPr>
          <w:pict w14:anchorId="1A4732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73F97">
      <w:rPr>
        <w:noProof/>
        <w:lang w:val="en-US"/>
      </w:rPr>
      <w:drawing>
        <wp:inline distT="0" distB="0" distL="0" distR="0" wp14:anchorId="1AB00C45" wp14:editId="5A493C86">
          <wp:extent cx="1028700" cy="528839"/>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EVR Logo.jpg"/>
                  <pic:cNvPicPr/>
                </pic:nvPicPr>
                <pic:blipFill>
                  <a:blip r:embed="rId1">
                    <a:extLst>
                      <a:ext uri="{28A0092B-C50C-407E-A947-70E740481C1C}">
                        <a14:useLocalDpi xmlns:a14="http://schemas.microsoft.com/office/drawing/2010/main" val="0"/>
                      </a:ext>
                    </a:extLst>
                  </a:blip>
                  <a:stretch>
                    <a:fillRect/>
                  </a:stretch>
                </pic:blipFill>
                <pic:spPr>
                  <a:xfrm>
                    <a:off x="0" y="0"/>
                    <a:ext cx="1095418" cy="56313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1C896" w14:textId="77777777" w:rsidR="00C85572" w:rsidRDefault="00C855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47904"/>
    <w:multiLevelType w:val="hybridMultilevel"/>
    <w:tmpl w:val="CF34A91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629789D"/>
    <w:multiLevelType w:val="hybridMultilevel"/>
    <w:tmpl w:val="6FA8E3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C8630E9"/>
    <w:multiLevelType w:val="hybridMultilevel"/>
    <w:tmpl w:val="3368663C"/>
    <w:lvl w:ilvl="0" w:tplc="6B147CB2">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F5D1CE1"/>
    <w:multiLevelType w:val="hybridMultilevel"/>
    <w:tmpl w:val="9D7C4872"/>
    <w:lvl w:ilvl="0" w:tplc="EBC0BA74">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26A1A57"/>
    <w:multiLevelType w:val="multilevel"/>
    <w:tmpl w:val="0130F0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2"/>
      <w:numFmt w:val="decimal"/>
      <w:lvlText w:val="%3."/>
      <w:lvlJc w:val="left"/>
      <w:pPr>
        <w:ind w:left="2160" w:hanging="360"/>
      </w:pPr>
      <w:rPr>
        <w:rFonts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F74418"/>
    <w:multiLevelType w:val="hybridMultilevel"/>
    <w:tmpl w:val="3E0EF474"/>
    <w:lvl w:ilvl="0" w:tplc="FFFFFFF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32D016D3"/>
    <w:multiLevelType w:val="multilevel"/>
    <w:tmpl w:val="EA82FD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270C96"/>
    <w:multiLevelType w:val="hybridMultilevel"/>
    <w:tmpl w:val="9D7C487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9B62938"/>
    <w:multiLevelType w:val="multilevel"/>
    <w:tmpl w:val="F6187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F653AE0"/>
    <w:multiLevelType w:val="hybridMultilevel"/>
    <w:tmpl w:val="AD8410D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3D742BE"/>
    <w:multiLevelType w:val="multilevel"/>
    <w:tmpl w:val="71C04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5E6B9F"/>
    <w:multiLevelType w:val="hybridMultilevel"/>
    <w:tmpl w:val="22CE818C"/>
    <w:lvl w:ilvl="0" w:tplc="FFFFFFF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50C55149"/>
    <w:multiLevelType w:val="hybridMultilevel"/>
    <w:tmpl w:val="5784C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151F54"/>
    <w:multiLevelType w:val="hybridMultilevel"/>
    <w:tmpl w:val="A6DCC874"/>
    <w:lvl w:ilvl="0" w:tplc="FFFFFFF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78704400"/>
    <w:multiLevelType w:val="hybridMultilevel"/>
    <w:tmpl w:val="AD8410D6"/>
    <w:lvl w:ilvl="0" w:tplc="FFFFFFF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7D7303DC"/>
    <w:multiLevelType w:val="hybridMultilevel"/>
    <w:tmpl w:val="855222D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3"/>
  </w:num>
  <w:num w:numId="2">
    <w:abstractNumId w:val="13"/>
  </w:num>
  <w:num w:numId="3">
    <w:abstractNumId w:val="5"/>
  </w:num>
  <w:num w:numId="4">
    <w:abstractNumId w:val="11"/>
  </w:num>
  <w:num w:numId="5">
    <w:abstractNumId w:val="14"/>
  </w:num>
  <w:num w:numId="6">
    <w:abstractNumId w:val="8"/>
  </w:num>
  <w:num w:numId="7">
    <w:abstractNumId w:val="4"/>
  </w:num>
  <w:num w:numId="8">
    <w:abstractNumId w:val="6"/>
  </w:num>
  <w:num w:numId="9">
    <w:abstractNumId w:val="10"/>
  </w:num>
  <w:num w:numId="10">
    <w:abstractNumId w:val="7"/>
  </w:num>
  <w:num w:numId="11">
    <w:abstractNumId w:val="1"/>
  </w:num>
  <w:num w:numId="12">
    <w:abstractNumId w:val="2"/>
  </w:num>
  <w:num w:numId="13">
    <w:abstractNumId w:val="9"/>
  </w:num>
  <w:num w:numId="14">
    <w:abstractNumId w:val="12"/>
  </w:num>
  <w:num w:numId="15">
    <w:abstractNumId w:val="0"/>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5EC"/>
    <w:rsid w:val="0001347E"/>
    <w:rsid w:val="000532C4"/>
    <w:rsid w:val="000735EC"/>
    <w:rsid w:val="000825B2"/>
    <w:rsid w:val="00082916"/>
    <w:rsid w:val="001C4A22"/>
    <w:rsid w:val="001E0B94"/>
    <w:rsid w:val="001F2B66"/>
    <w:rsid w:val="00235311"/>
    <w:rsid w:val="002C448D"/>
    <w:rsid w:val="00355252"/>
    <w:rsid w:val="00374323"/>
    <w:rsid w:val="004113BE"/>
    <w:rsid w:val="00450C5F"/>
    <w:rsid w:val="004E1E78"/>
    <w:rsid w:val="005D1560"/>
    <w:rsid w:val="006602A3"/>
    <w:rsid w:val="0067321F"/>
    <w:rsid w:val="00683969"/>
    <w:rsid w:val="00683D84"/>
    <w:rsid w:val="00693494"/>
    <w:rsid w:val="006A115F"/>
    <w:rsid w:val="00702181"/>
    <w:rsid w:val="00794CDF"/>
    <w:rsid w:val="007D74D4"/>
    <w:rsid w:val="007F1034"/>
    <w:rsid w:val="00820D5D"/>
    <w:rsid w:val="00851B73"/>
    <w:rsid w:val="00860B58"/>
    <w:rsid w:val="00867F74"/>
    <w:rsid w:val="00870AA0"/>
    <w:rsid w:val="00903DD0"/>
    <w:rsid w:val="00951753"/>
    <w:rsid w:val="00A14260"/>
    <w:rsid w:val="00A24115"/>
    <w:rsid w:val="00A3012B"/>
    <w:rsid w:val="00A67810"/>
    <w:rsid w:val="00A92CF4"/>
    <w:rsid w:val="00A94412"/>
    <w:rsid w:val="00A951A5"/>
    <w:rsid w:val="00AD03AF"/>
    <w:rsid w:val="00B653C7"/>
    <w:rsid w:val="00BC7350"/>
    <w:rsid w:val="00BD7B08"/>
    <w:rsid w:val="00C24BBF"/>
    <w:rsid w:val="00C85572"/>
    <w:rsid w:val="00CC5C0C"/>
    <w:rsid w:val="00CF3263"/>
    <w:rsid w:val="00D321AD"/>
    <w:rsid w:val="00D40857"/>
    <w:rsid w:val="00D65009"/>
    <w:rsid w:val="00D73F97"/>
    <w:rsid w:val="00DD5D85"/>
    <w:rsid w:val="00DE0ECD"/>
    <w:rsid w:val="00E01C1E"/>
    <w:rsid w:val="00E37754"/>
    <w:rsid w:val="00EB246A"/>
    <w:rsid w:val="00EB2AED"/>
    <w:rsid w:val="00EC1014"/>
    <w:rsid w:val="00EC440F"/>
    <w:rsid w:val="00EE06A3"/>
    <w:rsid w:val="00EF2B85"/>
    <w:rsid w:val="00F07149"/>
    <w:rsid w:val="00F63BEC"/>
    <w:rsid w:val="00FB1C96"/>
    <w:rsid w:val="00FB7258"/>
    <w:rsid w:val="00FE703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673655B"/>
  <w15:chartTrackingRefBased/>
  <w15:docId w15:val="{086F5F01-4C54-4779-9478-F9B6ABEA1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E0EC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73F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3F97"/>
  </w:style>
  <w:style w:type="paragraph" w:styleId="Footer">
    <w:name w:val="footer"/>
    <w:basedOn w:val="Normal"/>
    <w:link w:val="FooterChar"/>
    <w:uiPriority w:val="99"/>
    <w:unhideWhenUsed/>
    <w:rsid w:val="00D73F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3F97"/>
  </w:style>
  <w:style w:type="paragraph" w:styleId="NormalWeb">
    <w:name w:val="Normal (Web)"/>
    <w:basedOn w:val="Normal"/>
    <w:uiPriority w:val="99"/>
    <w:semiHidden/>
    <w:unhideWhenUsed/>
    <w:rsid w:val="00870AA0"/>
    <w:rPr>
      <w:rFonts w:ascii="Times New Roman" w:hAnsi="Times New Roman" w:cs="Times New Roman"/>
      <w:sz w:val="24"/>
      <w:szCs w:val="24"/>
    </w:rPr>
  </w:style>
  <w:style w:type="paragraph" w:styleId="ListParagraph">
    <w:name w:val="List Paragraph"/>
    <w:basedOn w:val="Normal"/>
    <w:uiPriority w:val="34"/>
    <w:qFormat/>
    <w:rsid w:val="000134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41122">
      <w:bodyDiv w:val="1"/>
      <w:marLeft w:val="0"/>
      <w:marRight w:val="0"/>
      <w:marTop w:val="0"/>
      <w:marBottom w:val="0"/>
      <w:divBdr>
        <w:top w:val="none" w:sz="0" w:space="0" w:color="auto"/>
        <w:left w:val="none" w:sz="0" w:space="0" w:color="auto"/>
        <w:bottom w:val="none" w:sz="0" w:space="0" w:color="auto"/>
        <w:right w:val="none" w:sz="0" w:space="0" w:color="auto"/>
      </w:divBdr>
    </w:div>
    <w:div w:id="867566513">
      <w:bodyDiv w:val="1"/>
      <w:marLeft w:val="0"/>
      <w:marRight w:val="0"/>
      <w:marTop w:val="0"/>
      <w:marBottom w:val="0"/>
      <w:divBdr>
        <w:top w:val="none" w:sz="0" w:space="0" w:color="auto"/>
        <w:left w:val="none" w:sz="0" w:space="0" w:color="auto"/>
        <w:bottom w:val="none" w:sz="0" w:space="0" w:color="auto"/>
        <w:right w:val="none" w:sz="0" w:space="0" w:color="auto"/>
      </w:divBdr>
    </w:div>
    <w:div w:id="1436292795">
      <w:bodyDiv w:val="1"/>
      <w:marLeft w:val="0"/>
      <w:marRight w:val="0"/>
      <w:marTop w:val="0"/>
      <w:marBottom w:val="0"/>
      <w:divBdr>
        <w:top w:val="none" w:sz="0" w:space="0" w:color="auto"/>
        <w:left w:val="none" w:sz="0" w:space="0" w:color="auto"/>
        <w:bottom w:val="none" w:sz="0" w:space="0" w:color="auto"/>
        <w:right w:val="none" w:sz="0" w:space="0" w:color="auto"/>
      </w:divBdr>
    </w:div>
    <w:div w:id="1575819340">
      <w:bodyDiv w:val="1"/>
      <w:marLeft w:val="0"/>
      <w:marRight w:val="0"/>
      <w:marTop w:val="0"/>
      <w:marBottom w:val="0"/>
      <w:divBdr>
        <w:top w:val="none" w:sz="0" w:space="0" w:color="auto"/>
        <w:left w:val="none" w:sz="0" w:space="0" w:color="auto"/>
        <w:bottom w:val="none" w:sz="0" w:space="0" w:color="auto"/>
        <w:right w:val="none" w:sz="0" w:space="0" w:color="auto"/>
      </w:divBdr>
    </w:div>
    <w:div w:id="1725326548">
      <w:bodyDiv w:val="1"/>
      <w:marLeft w:val="0"/>
      <w:marRight w:val="0"/>
      <w:marTop w:val="0"/>
      <w:marBottom w:val="0"/>
      <w:divBdr>
        <w:top w:val="none" w:sz="0" w:space="0" w:color="auto"/>
        <w:left w:val="none" w:sz="0" w:space="0" w:color="auto"/>
        <w:bottom w:val="none" w:sz="0" w:space="0" w:color="auto"/>
        <w:right w:val="none" w:sz="0" w:space="0" w:color="auto"/>
      </w:divBdr>
      <w:divsChild>
        <w:div w:id="1723016080">
          <w:marLeft w:val="0"/>
          <w:marRight w:val="0"/>
          <w:marTop w:val="0"/>
          <w:marBottom w:val="0"/>
          <w:divBdr>
            <w:top w:val="single" w:sz="2" w:space="0" w:color="333333"/>
            <w:left w:val="single" w:sz="2" w:space="0" w:color="333333"/>
            <w:bottom w:val="single" w:sz="2" w:space="0" w:color="333333"/>
            <w:right w:val="single" w:sz="2" w:space="0" w:color="333333"/>
          </w:divBdr>
        </w:div>
        <w:div w:id="1506364216">
          <w:marLeft w:val="0"/>
          <w:marRight w:val="0"/>
          <w:marTop w:val="0"/>
          <w:marBottom w:val="0"/>
          <w:divBdr>
            <w:top w:val="single" w:sz="2" w:space="0" w:color="333333"/>
            <w:left w:val="single" w:sz="2" w:space="0" w:color="333333"/>
            <w:bottom w:val="single" w:sz="2" w:space="0" w:color="333333"/>
            <w:right w:val="single" w:sz="2" w:space="0" w:color="333333"/>
          </w:divBdr>
        </w:div>
        <w:div w:id="1038167073">
          <w:marLeft w:val="0"/>
          <w:marRight w:val="0"/>
          <w:marTop w:val="0"/>
          <w:marBottom w:val="0"/>
          <w:divBdr>
            <w:top w:val="single" w:sz="2" w:space="0" w:color="333333"/>
            <w:left w:val="single" w:sz="2" w:space="0" w:color="333333"/>
            <w:bottom w:val="single" w:sz="2" w:space="0" w:color="333333"/>
            <w:right w:val="single" w:sz="2" w:space="0" w:color="333333"/>
          </w:divBdr>
        </w:div>
        <w:div w:id="1909344439">
          <w:marLeft w:val="0"/>
          <w:marRight w:val="0"/>
          <w:marTop w:val="0"/>
          <w:marBottom w:val="0"/>
          <w:divBdr>
            <w:top w:val="single" w:sz="2" w:space="0" w:color="333333"/>
            <w:left w:val="single" w:sz="2" w:space="0" w:color="333333"/>
            <w:bottom w:val="single" w:sz="2" w:space="0" w:color="333333"/>
            <w:right w:val="single" w:sz="2" w:space="0" w:color="333333"/>
          </w:divBdr>
        </w:div>
        <w:div w:id="634215088">
          <w:marLeft w:val="0"/>
          <w:marRight w:val="0"/>
          <w:marTop w:val="0"/>
          <w:marBottom w:val="0"/>
          <w:divBdr>
            <w:top w:val="single" w:sz="2" w:space="0" w:color="333333"/>
            <w:left w:val="single" w:sz="2" w:space="0" w:color="333333"/>
            <w:bottom w:val="single" w:sz="2" w:space="0" w:color="333333"/>
            <w:right w:val="single" w:sz="2" w:space="0" w:color="333333"/>
          </w:divBdr>
        </w:div>
        <w:div w:id="1121538501">
          <w:marLeft w:val="0"/>
          <w:marRight w:val="0"/>
          <w:marTop w:val="0"/>
          <w:marBottom w:val="0"/>
          <w:divBdr>
            <w:top w:val="single" w:sz="2" w:space="0" w:color="333333"/>
            <w:left w:val="single" w:sz="2" w:space="0" w:color="333333"/>
            <w:bottom w:val="single" w:sz="2" w:space="0" w:color="333333"/>
            <w:right w:val="single" w:sz="2" w:space="0" w:color="333333"/>
          </w:divBdr>
        </w:div>
        <w:div w:id="21708293">
          <w:marLeft w:val="0"/>
          <w:marRight w:val="0"/>
          <w:marTop w:val="0"/>
          <w:marBottom w:val="0"/>
          <w:divBdr>
            <w:top w:val="single" w:sz="2" w:space="0" w:color="333333"/>
            <w:left w:val="single" w:sz="2" w:space="0" w:color="333333"/>
            <w:bottom w:val="single" w:sz="2" w:space="0" w:color="333333"/>
            <w:right w:val="single" w:sz="2" w:space="0" w:color="333333"/>
          </w:divBdr>
        </w:div>
        <w:div w:id="1454984598">
          <w:marLeft w:val="0"/>
          <w:marRight w:val="0"/>
          <w:marTop w:val="0"/>
          <w:marBottom w:val="0"/>
          <w:divBdr>
            <w:top w:val="single" w:sz="2" w:space="0" w:color="333333"/>
            <w:left w:val="single" w:sz="2" w:space="0" w:color="333333"/>
            <w:bottom w:val="single" w:sz="2" w:space="0" w:color="333333"/>
            <w:right w:val="single" w:sz="2" w:space="0" w:color="333333"/>
          </w:divBdr>
        </w:div>
        <w:div w:id="339426759">
          <w:marLeft w:val="0"/>
          <w:marRight w:val="0"/>
          <w:marTop w:val="0"/>
          <w:marBottom w:val="0"/>
          <w:divBdr>
            <w:top w:val="single" w:sz="2" w:space="0" w:color="333333"/>
            <w:left w:val="single" w:sz="2" w:space="0" w:color="333333"/>
            <w:bottom w:val="single" w:sz="2" w:space="0" w:color="333333"/>
            <w:right w:val="single" w:sz="2" w:space="0" w:color="333333"/>
          </w:divBdr>
        </w:div>
        <w:div w:id="445974301">
          <w:marLeft w:val="0"/>
          <w:marRight w:val="0"/>
          <w:marTop w:val="0"/>
          <w:marBottom w:val="0"/>
          <w:divBdr>
            <w:top w:val="single" w:sz="2" w:space="0" w:color="333333"/>
            <w:left w:val="single" w:sz="2" w:space="0" w:color="333333"/>
            <w:bottom w:val="single" w:sz="2" w:space="0" w:color="333333"/>
            <w:right w:val="single" w:sz="2" w:space="0" w:color="333333"/>
          </w:divBdr>
        </w:div>
        <w:div w:id="2011908049">
          <w:marLeft w:val="0"/>
          <w:marRight w:val="0"/>
          <w:marTop w:val="0"/>
          <w:marBottom w:val="0"/>
          <w:divBdr>
            <w:top w:val="single" w:sz="2" w:space="0" w:color="333333"/>
            <w:left w:val="single" w:sz="2" w:space="0" w:color="333333"/>
            <w:bottom w:val="single" w:sz="2" w:space="0" w:color="333333"/>
            <w:right w:val="single" w:sz="2" w:space="0" w:color="333333"/>
          </w:divBdr>
        </w:div>
        <w:div w:id="704019873">
          <w:marLeft w:val="0"/>
          <w:marRight w:val="0"/>
          <w:marTop w:val="0"/>
          <w:marBottom w:val="0"/>
          <w:divBdr>
            <w:top w:val="single" w:sz="2" w:space="0" w:color="333333"/>
            <w:left w:val="single" w:sz="2" w:space="0" w:color="333333"/>
            <w:bottom w:val="single" w:sz="2" w:space="0" w:color="333333"/>
            <w:right w:val="single" w:sz="2" w:space="0" w:color="333333"/>
          </w:divBdr>
        </w:div>
        <w:div w:id="635450681">
          <w:marLeft w:val="0"/>
          <w:marRight w:val="0"/>
          <w:marTop w:val="0"/>
          <w:marBottom w:val="0"/>
          <w:divBdr>
            <w:top w:val="single" w:sz="2" w:space="0" w:color="333333"/>
            <w:left w:val="single" w:sz="2" w:space="0" w:color="333333"/>
            <w:bottom w:val="single" w:sz="2" w:space="0" w:color="333333"/>
            <w:right w:val="single" w:sz="2" w:space="0" w:color="333333"/>
          </w:divBdr>
        </w:div>
      </w:divsChild>
    </w:div>
    <w:div w:id="1792701759">
      <w:bodyDiv w:val="1"/>
      <w:marLeft w:val="0"/>
      <w:marRight w:val="0"/>
      <w:marTop w:val="0"/>
      <w:marBottom w:val="0"/>
      <w:divBdr>
        <w:top w:val="none" w:sz="0" w:space="0" w:color="auto"/>
        <w:left w:val="none" w:sz="0" w:space="0" w:color="auto"/>
        <w:bottom w:val="none" w:sz="0" w:space="0" w:color="auto"/>
        <w:right w:val="none" w:sz="0" w:space="0" w:color="auto"/>
      </w:divBdr>
    </w:div>
    <w:div w:id="1869760252">
      <w:bodyDiv w:val="1"/>
      <w:marLeft w:val="0"/>
      <w:marRight w:val="0"/>
      <w:marTop w:val="0"/>
      <w:marBottom w:val="0"/>
      <w:divBdr>
        <w:top w:val="none" w:sz="0" w:space="0" w:color="auto"/>
        <w:left w:val="none" w:sz="0" w:space="0" w:color="auto"/>
        <w:bottom w:val="none" w:sz="0" w:space="0" w:color="auto"/>
        <w:right w:val="none" w:sz="0" w:space="0" w:color="auto"/>
      </w:divBdr>
    </w:div>
    <w:div w:id="1871839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estcoastleaf.org/our-work/re-envisioning-plei/" TargetMode="External"/><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footer" Target="footer1.xml"/><Relationship Id="rId10" Type="http://schemas.openxmlformats.org/officeDocument/2006/relationships/hyperlink" Target="http://www.kpu.ca/NEVR" TargetMode="External"/><Relationship Id="rId19" Type="http://schemas.openxmlformats.org/officeDocument/2006/relationships/image" Target="media/image10.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E4E7AF-84B0-44C2-ACCE-F244BE6EB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16</Pages>
  <Words>6139</Words>
  <Characters>34995</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NHS Tenant Support</dc:creator>
  <cp:keywords/>
  <dc:description/>
  <cp:lastModifiedBy>Balbir Gurm</cp:lastModifiedBy>
  <cp:revision>3</cp:revision>
  <dcterms:created xsi:type="dcterms:W3CDTF">2022-04-30T14:30:00Z</dcterms:created>
  <dcterms:modified xsi:type="dcterms:W3CDTF">2022-04-30T15:33:00Z</dcterms:modified>
</cp:coreProperties>
</file>