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40D0" w14:textId="497C5D1A" w:rsidR="00D465EA" w:rsidRPr="00FC0E67" w:rsidRDefault="00D465EA" w:rsidP="00FC0E67">
      <w:pPr>
        <w:pStyle w:val="Heading1"/>
        <w:jc w:val="center"/>
        <w:rPr>
          <w:rFonts w:eastAsia="Times New Roman"/>
          <w:b/>
          <w:lang w:val="en-US"/>
        </w:rPr>
      </w:pPr>
      <w:r w:rsidRPr="00FC0E67">
        <w:rPr>
          <w:rFonts w:eastAsia="Times New Roman"/>
          <w:b/>
          <w:color w:val="C00000"/>
          <w:lang w:val="en-US"/>
        </w:rPr>
        <w:t>Open Education Research Fellowship</w:t>
      </w:r>
    </w:p>
    <w:p w14:paraId="430C9027" w14:textId="77777777" w:rsidR="00D465EA" w:rsidRDefault="00D465EA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7705510" w14:textId="0C29EB55" w:rsidR="00584B29" w:rsidRDefault="00520E92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This annual fellowship 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runs from January 1 to December 31 and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 aimed at supporting scholarly research on open educational practices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regular faculty at KPU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This may include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investigations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into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the cost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savings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perceptions, outcomes, and use of open educational resources (see the Open Education Group’s </w:t>
      </w:r>
      <w:hyperlink r:id="rId8" w:history="1">
        <w:r w:rsidRPr="00D465EA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COUP framework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 as well as research on the perceptions and impact of renewable assignments and other forms of open pedagogy.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r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esearch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approach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 be qualitative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r w:rsid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quantitative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or mixed methods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and may require approval by KPU’s </w:t>
      </w:r>
      <w:hyperlink r:id="rId9" w:history="1">
        <w:r w:rsidR="004C2A3F" w:rsidRPr="00C44531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Research Ethics Board</w:t>
        </w:r>
      </w:hyperlink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 is expected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that at least one research project will be </w:t>
      </w:r>
      <w:r w:rsidR="005108B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designed and 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conducted by the </w:t>
      </w:r>
      <w:r w:rsidR="004A6F9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Open Education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Research Fellow 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over the </w:t>
      </w:r>
      <w:r w:rsidR="004C2A3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one-year 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term of the fellowship and that the 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results of this 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research</w:t>
      </w:r>
      <w:r w:rsidR="00B072A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will be presented at relevant conferences and prepared for publication</w:t>
      </w:r>
      <w:r w:rsidR="00B1763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r w:rsidR="0096176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Open access publication is required, whether in open access journals</w:t>
      </w:r>
      <w:r w:rsidR="00394B9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 in an open repository (</w:t>
      </w:r>
      <w:r w:rsidR="00532FB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e.g., </w:t>
      </w:r>
      <w:r w:rsidR="00394B9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pre-print or post-print).</w:t>
      </w:r>
    </w:p>
    <w:p w14:paraId="343A7707" w14:textId="41F5231B" w:rsidR="00A57D0B" w:rsidRDefault="00A57D0B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4509B4C" w14:textId="7E59F5BF" w:rsidR="00A57D0B" w:rsidRDefault="00A57D0B" w:rsidP="00B1763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Open Education Research Fellowship is jointly funded by Open Education and the Office of Research Services.</w:t>
      </w:r>
    </w:p>
    <w:p w14:paraId="6AB63142" w14:textId="6A8C965A" w:rsidR="00893D88" w:rsidRDefault="00893D88" w:rsidP="009D190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441C6E1" w14:textId="26AD7FA3" w:rsidR="00893D88" w:rsidRPr="00674370" w:rsidRDefault="004A6F9D" w:rsidP="009D1902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 xml:space="preserve">The </w:t>
      </w:r>
      <w:r w:rsidR="00893D88" w:rsidRPr="00674370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O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pen Education</w:t>
      </w:r>
      <w:r w:rsidR="00893D88" w:rsidRPr="00674370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 xml:space="preserve"> Research Fellow will:</w:t>
      </w:r>
    </w:p>
    <w:p w14:paraId="49092642" w14:textId="69F322EF" w:rsidR="00B072AA" w:rsidRDefault="00B072AA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Receive mentorship in open education research</w:t>
      </w:r>
    </w:p>
    <w:p w14:paraId="2F90154C" w14:textId="57272FAB" w:rsidR="00394B95" w:rsidRDefault="00394B95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Participate in the annual </w:t>
      </w:r>
      <w:hyperlink r:id="rId10" w:history="1">
        <w:r w:rsidRPr="00C44531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Open Education Research Institute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at KPU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(held each May)</w:t>
      </w:r>
    </w:p>
    <w:p w14:paraId="24A9AC97" w14:textId="7DCB440E" w:rsidR="00893D88" w:rsidRPr="00893D88" w:rsidRDefault="00394B95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Design and conduct</w:t>
      </w:r>
      <w:r w:rsidR="00893D88"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research on open educational practices</w:t>
      </w:r>
    </w:p>
    <w:p w14:paraId="1C4EE4DD" w14:textId="61523083" w:rsidR="00893D88" w:rsidRPr="00893D88" w:rsidRDefault="00394B95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893D88"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resent on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their </w:t>
      </w:r>
      <w:r w:rsidR="00893D88"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research progress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at relevant 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KPU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events</w:t>
      </w:r>
      <w:r w:rsidR="00D465EA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(e.g., Teaching, Learning, Scholarship, &amp; Research Symposium)</w:t>
      </w:r>
    </w:p>
    <w:p w14:paraId="5F4D36A7" w14:textId="264B0560" w:rsidR="00893D88" w:rsidRDefault="00893D88" w:rsidP="00893D8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Author </w:t>
      </w:r>
      <w:r w:rsidR="00394B9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1-2</w:t>
      </w:r>
      <w:r w:rsidRPr="00893D8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blog posts related to their open education research </w:t>
      </w:r>
    </w:p>
    <w:p w14:paraId="65BF9E2A" w14:textId="5D5AC345" w:rsidR="00D465EA" w:rsidRDefault="00D465EA" w:rsidP="00D465E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Receive up to $2,000 in funding to hire a student research assistant</w:t>
      </w:r>
    </w:p>
    <w:p w14:paraId="7E02292C" w14:textId="34DCD5DD" w:rsidR="00D465EA" w:rsidRDefault="00D465EA" w:rsidP="00D465E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Receive up to $2,500 in funding to attend the Cascadia Open Education Summit/Festival of Learning and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one other major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pen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ducation </w:t>
      </w:r>
      <w:r w:rsidR="00A64EC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onference</w:t>
      </w:r>
      <w:r w:rsidR="009D59A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*</w:t>
      </w:r>
    </w:p>
    <w:p w14:paraId="17054D70" w14:textId="41788679" w:rsidR="002A7F4F" w:rsidRDefault="002A7F4F" w:rsidP="002A7F4F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442214A" w14:textId="2F15FD87" w:rsidR="002A7F4F" w:rsidRDefault="002A7F4F" w:rsidP="002A7F4F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 w:rsidRPr="72050969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n-US"/>
        </w:rPr>
        <w:t xml:space="preserve">Possible research questions may include: </w:t>
      </w:r>
    </w:p>
    <w:p w14:paraId="184B14D3" w14:textId="5F7C31C7" w:rsidR="002A7F4F" w:rsidRDefault="002A7F4F" w:rsidP="002A7F4F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4945CBBF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What is the average cost of </w:t>
      </w:r>
      <w:r w:rsidR="38EBDFF6" w:rsidRPr="4945CBBF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assigned textbooks </w:t>
      </w:r>
      <w:r w:rsidRPr="4945CBBF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for </w:t>
      </w:r>
      <w:r w:rsidR="281A747A" w:rsidRPr="4945CBBF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undergraduate students in BC?</w:t>
      </w:r>
      <w:r w:rsidRPr="4945CBBF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</w:p>
    <w:p w14:paraId="6C864894" w14:textId="6B1DE3FC" w:rsidR="165DDE3C" w:rsidRDefault="165DDE3C" w:rsidP="4945CBBF">
      <w:pPr>
        <w:pStyle w:val="ListParagraph"/>
        <w:numPr>
          <w:ilvl w:val="0"/>
          <w:numId w:val="7"/>
        </w:numPr>
        <w:spacing w:line="259" w:lineRule="auto"/>
        <w:rPr>
          <w:rFonts w:eastAsiaTheme="minorEastAsia"/>
          <w:color w:val="000000" w:themeColor="text1"/>
          <w:sz w:val="22"/>
          <w:szCs w:val="22"/>
          <w:lang w:val="en-US"/>
        </w:rPr>
      </w:pPr>
      <w:r w:rsidRPr="4945CBBF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Do all students benefit equally from a switch to open educational resources or do these benefits disproportionately affect some students more than others?</w:t>
      </w:r>
    </w:p>
    <w:p w14:paraId="296E8E2D" w14:textId="0AD5478F" w:rsidR="165DDE3C" w:rsidRDefault="165DDE3C" w:rsidP="4945CBBF">
      <w:pPr>
        <w:pStyle w:val="ListParagraph"/>
        <w:numPr>
          <w:ilvl w:val="0"/>
          <w:numId w:val="7"/>
        </w:numPr>
        <w:spacing w:line="259" w:lineRule="auto"/>
        <w:rPr>
          <w:rFonts w:eastAsiaTheme="minorEastAsia"/>
          <w:color w:val="000000" w:themeColor="text1"/>
          <w:sz w:val="22"/>
          <w:szCs w:val="22"/>
          <w:lang w:val="en-US"/>
        </w:rPr>
      </w:pPr>
      <w:r w:rsidRPr="4945CBBF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What factors predict when faculty OER adopters adapt/revise the OER?</w:t>
      </w:r>
    </w:p>
    <w:p w14:paraId="1EE0AF6F" w14:textId="4F8C3222" w:rsidR="165DDE3C" w:rsidRDefault="165DDE3C" w:rsidP="4945CBBF">
      <w:pPr>
        <w:pStyle w:val="ListParagraph"/>
        <w:numPr>
          <w:ilvl w:val="0"/>
          <w:numId w:val="7"/>
        </w:numPr>
        <w:spacing w:line="259" w:lineRule="auto"/>
        <w:rPr>
          <w:color w:val="000000" w:themeColor="text1"/>
          <w:sz w:val="22"/>
          <w:szCs w:val="22"/>
          <w:lang w:val="en-US"/>
        </w:rPr>
      </w:pPr>
      <w:r w:rsidRPr="4945CBBF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Are open textbooks that have been adapted (e.g., localized, etc.) to fit the program perceived as better than those that have been adopted without any adaptation?</w:t>
      </w:r>
    </w:p>
    <w:p w14:paraId="0BF66C59" w14:textId="14EF2D99" w:rsidR="002A7F4F" w:rsidRDefault="002A7F4F" w:rsidP="002A7F4F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4945CBBF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Why do former OER adopters discontinue use of OER? </w:t>
      </w:r>
    </w:p>
    <w:p w14:paraId="31FDCBC9" w14:textId="707FAC78" w:rsidR="00D465EA" w:rsidRDefault="00D465EA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6D085840" w14:textId="70A84C9A" w:rsidR="00D465EA" w:rsidRPr="00674370" w:rsidRDefault="00D465EA" w:rsidP="00D465EA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 w:rsidRPr="00674370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Application process:</w:t>
      </w:r>
    </w:p>
    <w:p w14:paraId="038F9840" w14:textId="405ECA2B" w:rsidR="00D465EA" w:rsidRDefault="00674370" w:rsidP="00D465EA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Complete the application form and submit it to </w:t>
      </w:r>
      <w:hyperlink r:id="rId11" w:history="1">
        <w:r w:rsidRPr="00C41F8A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open@kpu.ca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November </w:t>
      </w:r>
      <w:r w:rsidR="001D17F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26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20</w:t>
      </w:r>
      <w:r w:rsidR="009D59A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</w:t>
      </w:r>
      <w:r w:rsidR="002B6AE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</w:p>
    <w:p w14:paraId="5D452F4D" w14:textId="046C19A5" w:rsidR="009D59A3" w:rsidRDefault="0067437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7205096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The </w:t>
      </w:r>
      <w:hyperlink r:id="rId12">
        <w:r w:rsidR="006549B0" w:rsidRPr="72050969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O</w:t>
        </w:r>
        <w:r w:rsidRPr="72050969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 xml:space="preserve">pen </w:t>
        </w:r>
        <w:r w:rsidR="006549B0" w:rsidRPr="72050969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E</w:t>
        </w:r>
        <w:r w:rsidRPr="72050969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 xml:space="preserve">ducation </w:t>
        </w:r>
        <w:r w:rsidR="006549B0" w:rsidRPr="72050969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W</w:t>
        </w:r>
        <w:r w:rsidRPr="72050969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 xml:space="preserve">orking </w:t>
        </w:r>
        <w:r w:rsidR="006549B0" w:rsidRPr="72050969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G</w:t>
        </w:r>
        <w:r w:rsidRPr="72050969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roup</w:t>
        </w:r>
      </w:hyperlink>
      <w:r w:rsidRPr="7205096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will adjudicate applications and announce the recipient by December </w:t>
      </w:r>
      <w:r w:rsidR="002B6AE0" w:rsidRPr="7205096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6</w:t>
      </w:r>
      <w:r w:rsidRPr="7205096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, 20</w:t>
      </w:r>
      <w:r w:rsidR="009D59A3" w:rsidRPr="7205096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2</w:t>
      </w:r>
      <w:r w:rsidR="002B6AE0" w:rsidRPr="7205096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1</w:t>
      </w:r>
      <w:r w:rsidRPr="7205096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.</w:t>
      </w:r>
    </w:p>
    <w:p w14:paraId="0C00A951" w14:textId="706409DB" w:rsidR="009D59A3" w:rsidRDefault="009D59A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15CEC224" w14:textId="77777777" w:rsidR="00E311AF" w:rsidRDefault="00E311AF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25C9213F" w14:textId="77777777" w:rsidR="00E311AF" w:rsidRDefault="00E311AF">
      <w:p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135114BB" w14:textId="6303733B" w:rsidR="00FC0E67" w:rsidRPr="009D59A3" w:rsidRDefault="009D59A3">
      <w:pPr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</w:pPr>
      <w:r w:rsidRPr="009D59A3"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t xml:space="preserve">* All conference participation is subject to public health 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t>guidelines</w:t>
      </w:r>
      <w:r w:rsidRPr="009D59A3"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t xml:space="preserve"> put in place during the COVID-19 pandemic.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t xml:space="preserve"> This may mean that support for conference participation will be virtual for the foreseeable future. </w:t>
      </w:r>
      <w:r w:rsidRPr="009D59A3"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t xml:space="preserve">  </w:t>
      </w:r>
      <w:r w:rsidR="00FC0E67" w:rsidRPr="009D59A3">
        <w:rPr>
          <w:rFonts w:ascii="Calibri" w:eastAsia="Times New Roman" w:hAnsi="Calibri" w:cs="Calibri"/>
          <w:bCs/>
          <w:color w:val="000000"/>
          <w:sz w:val="20"/>
          <w:szCs w:val="20"/>
          <w:lang w:val="en-US"/>
        </w:rPr>
        <w:br w:type="page"/>
      </w:r>
    </w:p>
    <w:p w14:paraId="52C88DA8" w14:textId="1197E5B7" w:rsidR="00E46BB8" w:rsidRPr="00FC0E67" w:rsidRDefault="00FC0E67" w:rsidP="00FC0E67">
      <w:pPr>
        <w:pStyle w:val="Heading1"/>
        <w:rPr>
          <w:rFonts w:eastAsia="Times New Roman"/>
          <w:color w:val="C00000"/>
          <w:lang w:val="en-US"/>
        </w:rPr>
      </w:pPr>
      <w:r w:rsidRPr="00FC0E67">
        <w:rPr>
          <w:rFonts w:eastAsia="Times New Roman"/>
          <w:color w:val="C00000"/>
          <w:lang w:val="en-US"/>
        </w:rPr>
        <w:lastRenderedPageBreak/>
        <w:t>Open Education Research Fellowship Application</w:t>
      </w:r>
    </w:p>
    <w:p w14:paraId="40758D5A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483A262D" w14:textId="1B5AAAFF" w:rsidR="00674370" w:rsidRPr="00E311AF" w:rsidRDefault="00123D9F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 xml:space="preserve">Full </w:t>
      </w:r>
      <w:r w:rsidR="00674370" w:rsidRPr="00E311AF">
        <w:rPr>
          <w:rFonts w:ascii="Calibri" w:eastAsia="Times New Roman" w:hAnsi="Calibri" w:cs="Calibri"/>
          <w:color w:val="000000"/>
          <w:lang w:val="en-US"/>
        </w:rPr>
        <w:t xml:space="preserve">Name: </w:t>
      </w:r>
    </w:p>
    <w:p w14:paraId="74DE2C4F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2B21B417" w14:textId="46C194E4" w:rsidR="00674370" w:rsidRPr="00E311AF" w:rsidRDefault="00674370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Department:</w:t>
      </w:r>
    </w:p>
    <w:p w14:paraId="3F39416D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5EED3A33" w14:textId="51035BA3" w:rsidR="00674370" w:rsidRPr="00E311AF" w:rsidRDefault="00674370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Faculty</w:t>
      </w:r>
      <w:r w:rsidR="00FC0E67" w:rsidRPr="00E311AF">
        <w:rPr>
          <w:rFonts w:ascii="Calibri" w:eastAsia="Times New Roman" w:hAnsi="Calibri" w:cs="Calibri"/>
          <w:color w:val="000000"/>
          <w:lang w:val="en-US"/>
        </w:rPr>
        <w:t>/School</w:t>
      </w:r>
      <w:r w:rsidRPr="00E311AF">
        <w:rPr>
          <w:rFonts w:ascii="Calibri" w:eastAsia="Times New Roman" w:hAnsi="Calibri" w:cs="Calibri"/>
          <w:color w:val="000000"/>
          <w:lang w:val="en-US"/>
        </w:rPr>
        <w:t>:</w:t>
      </w:r>
    </w:p>
    <w:p w14:paraId="2F6C6FD6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4960543A" w14:textId="42C116A5" w:rsidR="00FC0E67" w:rsidRPr="00E311AF" w:rsidRDefault="006C3897" w:rsidP="00D465EA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D</w:t>
      </w:r>
      <w:r w:rsidR="00674370" w:rsidRPr="00E311AF">
        <w:rPr>
          <w:rFonts w:ascii="Calibri" w:eastAsia="Times New Roman" w:hAnsi="Calibri" w:cs="Calibri"/>
          <w:color w:val="000000"/>
          <w:lang w:val="en-US"/>
        </w:rPr>
        <w:t>escribe your experience with open educational practices (including open educational resources and/or open pedagogy):</w:t>
      </w:r>
    </w:p>
    <w:p w14:paraId="0913EA1E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51172314" w14:textId="6B92A1CD" w:rsidR="00E46BB8" w:rsidRPr="00E311AF" w:rsidRDefault="006C3897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S</w:t>
      </w:r>
      <w:r w:rsidR="00E46BB8" w:rsidRPr="00E311AF">
        <w:rPr>
          <w:rFonts w:ascii="Calibri" w:eastAsia="Times New Roman" w:hAnsi="Calibri" w:cs="Calibri"/>
          <w:color w:val="000000"/>
          <w:lang w:val="en-US"/>
        </w:rPr>
        <w:t>ummarize your experience with scholarly research on open education and/or teaching and learning:</w:t>
      </w:r>
    </w:p>
    <w:p w14:paraId="5ED6C7ED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2B4303AB" w14:textId="26557423" w:rsidR="00FC0E67" w:rsidRPr="00E311AF" w:rsidRDefault="006C3897" w:rsidP="00D465EA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L</w:t>
      </w:r>
      <w:r w:rsidR="00E46BB8" w:rsidRPr="00E311AF">
        <w:rPr>
          <w:rFonts w:ascii="Calibri" w:eastAsia="Times New Roman" w:hAnsi="Calibri" w:cs="Calibri"/>
          <w:color w:val="000000"/>
          <w:lang w:val="en-US"/>
        </w:rPr>
        <w:t>ist any previous scholarly publications</w:t>
      </w:r>
      <w:r w:rsidR="00D4132A" w:rsidRPr="00E311AF">
        <w:rPr>
          <w:rFonts w:ascii="Calibri" w:eastAsia="Times New Roman" w:hAnsi="Calibri" w:cs="Calibri"/>
          <w:color w:val="000000"/>
          <w:lang w:val="en-US"/>
        </w:rPr>
        <w:t xml:space="preserve"> (these do not need to be related to open education)</w:t>
      </w:r>
      <w:r w:rsidR="00E46BB8" w:rsidRPr="00E311AF">
        <w:rPr>
          <w:rFonts w:ascii="Calibri" w:eastAsia="Times New Roman" w:hAnsi="Calibri" w:cs="Calibri"/>
          <w:color w:val="000000"/>
          <w:lang w:val="en-US"/>
        </w:rPr>
        <w:t>:</w:t>
      </w:r>
    </w:p>
    <w:p w14:paraId="5C23FCF8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70BC8CD3" w14:textId="77777777" w:rsidR="00B439B9" w:rsidRPr="00E311AF" w:rsidRDefault="00674370" w:rsidP="00B439B9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 xml:space="preserve">Please </w:t>
      </w:r>
      <w:r w:rsidR="00E46BB8" w:rsidRPr="00E311AF">
        <w:rPr>
          <w:rFonts w:ascii="Calibri" w:eastAsia="Times New Roman" w:hAnsi="Calibri" w:cs="Calibri"/>
          <w:color w:val="000000"/>
          <w:lang w:val="en-US"/>
        </w:rPr>
        <w:t xml:space="preserve">outline the open education research that you would like to conduct during the term of </w:t>
      </w:r>
      <w:r w:rsidR="00E46BB8" w:rsidRPr="00E311AF">
        <w:rPr>
          <w:rFonts w:eastAsia="Times New Roman" w:cstheme="minorHAnsi"/>
          <w:color w:val="000000"/>
          <w:lang w:val="en-US"/>
        </w:rPr>
        <w:t>this fellowship:</w:t>
      </w:r>
    </w:p>
    <w:p w14:paraId="3BD85835" w14:textId="300D3D9D" w:rsidR="00426293" w:rsidRPr="00E311AF" w:rsidRDefault="000E7FE7" w:rsidP="00B439B9">
      <w:pPr>
        <w:pStyle w:val="ListParagraph"/>
        <w:numPr>
          <w:ilvl w:val="1"/>
          <w:numId w:val="6"/>
        </w:numPr>
        <w:rPr>
          <w:rFonts w:eastAsia="Times New Roman" w:cstheme="minorHAnsi"/>
          <w:color w:val="000000"/>
          <w:lang w:val="en-US"/>
        </w:rPr>
      </w:pPr>
      <w:r w:rsidRPr="00E311AF">
        <w:rPr>
          <w:rFonts w:cstheme="minorHAnsi"/>
        </w:rPr>
        <w:t>Clearly state your</w:t>
      </w:r>
      <w:r w:rsidR="00B439B9" w:rsidRPr="00E311AF">
        <w:rPr>
          <w:rFonts w:cstheme="minorHAnsi"/>
        </w:rPr>
        <w:t xml:space="preserve"> proposed</w:t>
      </w:r>
      <w:r w:rsidRPr="00E311AF">
        <w:rPr>
          <w:rFonts w:cstheme="minorHAnsi"/>
        </w:rPr>
        <w:t xml:space="preserve"> research question</w:t>
      </w:r>
      <w:r w:rsidR="00E311AF">
        <w:rPr>
          <w:rFonts w:cstheme="minorHAnsi"/>
        </w:rPr>
        <w:t>.</w:t>
      </w:r>
      <w:r w:rsidRPr="00E311AF">
        <w:rPr>
          <w:rFonts w:cstheme="minorHAnsi"/>
        </w:rPr>
        <w:t xml:space="preserve"> </w:t>
      </w:r>
    </w:p>
    <w:p w14:paraId="763442C6" w14:textId="642007CE" w:rsidR="00B439B9" w:rsidRPr="00E311AF" w:rsidRDefault="000E7FE7" w:rsidP="00426293">
      <w:pPr>
        <w:pStyle w:val="ListParagraph"/>
        <w:ind w:left="1440"/>
        <w:rPr>
          <w:rFonts w:eastAsia="Times New Roman" w:cstheme="minorHAnsi"/>
          <w:color w:val="000000"/>
          <w:lang w:val="en-US"/>
        </w:rPr>
      </w:pPr>
      <w:r w:rsidRPr="00E311AF">
        <w:rPr>
          <w:rFonts w:cstheme="minorHAnsi"/>
        </w:rPr>
        <w:t>(40 words)</w:t>
      </w:r>
    </w:p>
    <w:p w14:paraId="5CDA58AC" w14:textId="77777777" w:rsidR="00E311AF" w:rsidRPr="00E311AF" w:rsidRDefault="00B439B9" w:rsidP="00B439B9">
      <w:pPr>
        <w:pStyle w:val="ListParagraph"/>
        <w:numPr>
          <w:ilvl w:val="1"/>
          <w:numId w:val="6"/>
        </w:numPr>
        <w:rPr>
          <w:rFonts w:eastAsia="Times New Roman" w:cstheme="minorHAnsi"/>
          <w:color w:val="000000"/>
          <w:lang w:val="en-US"/>
        </w:rPr>
      </w:pPr>
      <w:r w:rsidRPr="00E311AF">
        <w:rPr>
          <w:rFonts w:cstheme="minorHAnsi"/>
        </w:rPr>
        <w:t xml:space="preserve">Describe the </w:t>
      </w:r>
      <w:r w:rsidR="001044B5" w:rsidRPr="00E311AF">
        <w:rPr>
          <w:rFonts w:cstheme="minorHAnsi"/>
        </w:rPr>
        <w:t>gap</w:t>
      </w:r>
      <w:r w:rsidR="00F829C9" w:rsidRPr="00E311AF">
        <w:rPr>
          <w:rFonts w:cstheme="minorHAnsi"/>
        </w:rPr>
        <w:t xml:space="preserve"> in the research literature that your proposed project aims to address</w:t>
      </w:r>
      <w:r w:rsidRPr="00E311AF">
        <w:rPr>
          <w:rFonts w:cstheme="minorHAnsi"/>
        </w:rPr>
        <w:t>.</w:t>
      </w:r>
      <w:r w:rsidR="002B6AE0" w:rsidRPr="00E311AF">
        <w:rPr>
          <w:rFonts w:cstheme="minorHAnsi"/>
        </w:rPr>
        <w:t xml:space="preserve"> </w:t>
      </w:r>
    </w:p>
    <w:p w14:paraId="037EBC58" w14:textId="07016DB4" w:rsidR="00B439B9" w:rsidRPr="00E311AF" w:rsidRDefault="002B6AE0" w:rsidP="00E311AF">
      <w:pPr>
        <w:pStyle w:val="ListParagraph"/>
        <w:ind w:left="1440"/>
        <w:rPr>
          <w:rFonts w:eastAsia="Times New Roman" w:cstheme="minorHAnsi"/>
          <w:color w:val="000000"/>
          <w:lang w:val="en-US"/>
        </w:rPr>
      </w:pPr>
      <w:r w:rsidRPr="00E311AF">
        <w:rPr>
          <w:rFonts w:cstheme="minorHAnsi"/>
        </w:rPr>
        <w:t>(250 words)</w:t>
      </w:r>
    </w:p>
    <w:p w14:paraId="14DFADED" w14:textId="77777777" w:rsidR="00426293" w:rsidRPr="00E311AF" w:rsidRDefault="00B439B9" w:rsidP="00B439B9">
      <w:pPr>
        <w:pStyle w:val="ListParagraph"/>
        <w:numPr>
          <w:ilvl w:val="1"/>
          <w:numId w:val="6"/>
        </w:numPr>
        <w:rPr>
          <w:rFonts w:eastAsia="Times New Roman" w:cstheme="minorHAnsi"/>
          <w:color w:val="000000"/>
          <w:lang w:val="en-US"/>
        </w:rPr>
      </w:pPr>
      <w:r w:rsidRPr="00E311AF">
        <w:rPr>
          <w:rFonts w:cstheme="minorHAnsi"/>
        </w:rPr>
        <w:t>Briefly outline your proposed methodology.</w:t>
      </w:r>
      <w:r w:rsidR="002B6AE0" w:rsidRPr="00E311AF">
        <w:rPr>
          <w:rFonts w:cstheme="minorHAnsi"/>
        </w:rPr>
        <w:t xml:space="preserve"> </w:t>
      </w:r>
      <w:r w:rsidR="006F05BB" w:rsidRPr="00E311AF">
        <w:rPr>
          <w:rFonts w:cstheme="minorHAnsi"/>
        </w:rPr>
        <w:t xml:space="preserve">How is data gathered and </w:t>
      </w:r>
      <w:r w:rsidR="00146A3A" w:rsidRPr="00E311AF">
        <w:rPr>
          <w:rFonts w:cstheme="minorHAnsi"/>
        </w:rPr>
        <w:t>analysed</w:t>
      </w:r>
      <w:r w:rsidR="00426293" w:rsidRPr="00E311AF">
        <w:rPr>
          <w:rFonts w:cstheme="minorHAnsi"/>
        </w:rPr>
        <w:t xml:space="preserve">? </w:t>
      </w:r>
    </w:p>
    <w:p w14:paraId="09783932" w14:textId="340091A1" w:rsidR="00B439B9" w:rsidRPr="00E311AF" w:rsidRDefault="002B6AE0" w:rsidP="00426293">
      <w:pPr>
        <w:pStyle w:val="ListParagraph"/>
        <w:ind w:left="1440"/>
        <w:rPr>
          <w:rFonts w:eastAsia="Times New Roman" w:cstheme="minorHAnsi"/>
          <w:color w:val="000000"/>
          <w:lang w:val="en-US"/>
        </w:rPr>
      </w:pPr>
      <w:r w:rsidRPr="00E311AF">
        <w:rPr>
          <w:rFonts w:cstheme="minorHAnsi"/>
        </w:rPr>
        <w:t>(250 words)</w:t>
      </w:r>
    </w:p>
    <w:p w14:paraId="7F512EA9" w14:textId="77777777" w:rsidR="00891B67" w:rsidRPr="00E311AF" w:rsidRDefault="00B439B9" w:rsidP="00B439B9">
      <w:pPr>
        <w:pStyle w:val="ListParagraph"/>
        <w:numPr>
          <w:ilvl w:val="1"/>
          <w:numId w:val="6"/>
        </w:numPr>
        <w:rPr>
          <w:rFonts w:eastAsia="Times New Roman" w:cstheme="minorHAnsi"/>
          <w:color w:val="000000"/>
          <w:lang w:val="en-US"/>
        </w:rPr>
      </w:pPr>
      <w:r w:rsidRPr="00E311AF">
        <w:rPr>
          <w:rFonts w:cstheme="minorHAnsi"/>
        </w:rPr>
        <w:t xml:space="preserve">What contribution do you hope to make to the open education community? </w:t>
      </w:r>
    </w:p>
    <w:p w14:paraId="0F86A73C" w14:textId="6E95AE6B" w:rsidR="00B439B9" w:rsidRPr="00E311AF" w:rsidRDefault="002B6AE0" w:rsidP="00891B67">
      <w:pPr>
        <w:pStyle w:val="ListParagraph"/>
        <w:ind w:left="1440"/>
        <w:rPr>
          <w:rFonts w:eastAsia="Times New Roman" w:cstheme="minorHAnsi"/>
          <w:color w:val="000000"/>
          <w:lang w:val="en-US"/>
        </w:rPr>
      </w:pPr>
      <w:r w:rsidRPr="00E311AF">
        <w:rPr>
          <w:rFonts w:cstheme="minorHAnsi"/>
        </w:rPr>
        <w:t>(100 words)</w:t>
      </w:r>
    </w:p>
    <w:p w14:paraId="5E1EFF40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59D31717" w14:textId="129CA476" w:rsidR="004C2A3F" w:rsidRPr="00E311AF" w:rsidRDefault="00CB7BC7" w:rsidP="00FC0E6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Outline your a</w:t>
      </w:r>
      <w:r w:rsidR="004C2A3F" w:rsidRPr="00E311AF">
        <w:rPr>
          <w:rFonts w:ascii="Calibri" w:eastAsia="Times New Roman" w:hAnsi="Calibri" w:cs="Calibri"/>
          <w:color w:val="000000"/>
          <w:lang w:val="en-US"/>
        </w:rPr>
        <w:t>nticipated project timeline</w:t>
      </w:r>
      <w:r w:rsidRPr="00E311AF">
        <w:rPr>
          <w:rFonts w:ascii="Calibri" w:eastAsia="Times New Roman" w:hAnsi="Calibri" w:cs="Calibri"/>
          <w:color w:val="000000"/>
          <w:lang w:val="en-US"/>
        </w:rPr>
        <w:t xml:space="preserve">. Please include </w:t>
      </w:r>
      <w:r w:rsidR="00FD0F82" w:rsidRPr="00E311AF">
        <w:rPr>
          <w:rFonts w:ascii="Calibri" w:eastAsia="Times New Roman" w:hAnsi="Calibri" w:cs="Calibri"/>
          <w:color w:val="000000"/>
          <w:lang w:val="en-US"/>
        </w:rPr>
        <w:t>milestones</w:t>
      </w:r>
      <w:r w:rsidR="00941468" w:rsidRPr="00E311AF">
        <w:rPr>
          <w:rFonts w:ascii="Calibri" w:eastAsia="Times New Roman" w:hAnsi="Calibri" w:cs="Calibri"/>
          <w:color w:val="000000"/>
          <w:lang w:val="en-US"/>
        </w:rPr>
        <w:t xml:space="preserve"> such as:</w:t>
      </w:r>
    </w:p>
    <w:p w14:paraId="6C193CCA" w14:textId="22DF42EE" w:rsidR="00FD0F82" w:rsidRPr="00E311AF" w:rsidRDefault="00FD0F82" w:rsidP="00FD0F8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R</w:t>
      </w:r>
      <w:r w:rsidR="004C7A38" w:rsidRPr="00E311AF">
        <w:rPr>
          <w:rFonts w:ascii="Calibri" w:eastAsia="Times New Roman" w:hAnsi="Calibri" w:cs="Calibri"/>
          <w:color w:val="000000"/>
          <w:lang w:val="en-US"/>
        </w:rPr>
        <w:t>e</w:t>
      </w:r>
      <w:r w:rsidR="00A83A64" w:rsidRPr="00E311AF">
        <w:rPr>
          <w:rFonts w:ascii="Calibri" w:eastAsia="Times New Roman" w:hAnsi="Calibri" w:cs="Calibri"/>
          <w:color w:val="000000"/>
          <w:lang w:val="en-US"/>
        </w:rPr>
        <w:t xml:space="preserve">search Ethics </w:t>
      </w:r>
      <w:r w:rsidRPr="00E311AF">
        <w:rPr>
          <w:rFonts w:ascii="Calibri" w:eastAsia="Times New Roman" w:hAnsi="Calibri" w:cs="Calibri"/>
          <w:color w:val="000000"/>
          <w:lang w:val="en-US"/>
        </w:rPr>
        <w:t>B</w:t>
      </w:r>
      <w:r w:rsidR="00A83A64" w:rsidRPr="00E311AF">
        <w:rPr>
          <w:rFonts w:ascii="Calibri" w:eastAsia="Times New Roman" w:hAnsi="Calibri" w:cs="Calibri"/>
          <w:color w:val="000000"/>
          <w:lang w:val="en-US"/>
        </w:rPr>
        <w:t xml:space="preserve">oard </w:t>
      </w:r>
      <w:r w:rsidR="00083F04" w:rsidRPr="00E311AF">
        <w:rPr>
          <w:rFonts w:ascii="Calibri" w:eastAsia="Times New Roman" w:hAnsi="Calibri" w:cs="Calibri"/>
          <w:color w:val="000000"/>
          <w:lang w:val="en-US"/>
        </w:rPr>
        <w:t xml:space="preserve">(REB) </w:t>
      </w:r>
    </w:p>
    <w:p w14:paraId="1224C1DB" w14:textId="2392CA71" w:rsidR="00FD0F82" w:rsidRPr="00E311AF" w:rsidRDefault="00FD0F82" w:rsidP="00FD0F8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 xml:space="preserve">Data gathering </w:t>
      </w:r>
    </w:p>
    <w:p w14:paraId="5EE05A60" w14:textId="292BD763" w:rsidR="00FD0F82" w:rsidRPr="00E311AF" w:rsidRDefault="00FD0F82" w:rsidP="00FD0F8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 xml:space="preserve">Data analysis </w:t>
      </w:r>
    </w:p>
    <w:p w14:paraId="181FAEDB" w14:textId="515E012F" w:rsidR="00133CC2" w:rsidRPr="00E311AF" w:rsidRDefault="00133CC2" w:rsidP="00FD0F8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 xml:space="preserve">Preparation for publication </w:t>
      </w:r>
    </w:p>
    <w:p w14:paraId="0C70E347" w14:textId="4B43CF3D" w:rsidR="00133CC2" w:rsidRPr="00E311AF" w:rsidRDefault="00133CC2" w:rsidP="00FD0F82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 xml:space="preserve">Identifying relevant conferences </w:t>
      </w:r>
    </w:p>
    <w:p w14:paraId="00B12009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2BC625CD" w14:textId="4B25B582" w:rsidR="00E46BB8" w:rsidRPr="00E311AF" w:rsidRDefault="00E46BB8" w:rsidP="00D465EA">
      <w:p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If I receive the Open Education Research Fellowship I agree to:</w:t>
      </w:r>
    </w:p>
    <w:p w14:paraId="20DFBB58" w14:textId="77777777" w:rsidR="00E46BB8" w:rsidRPr="00E311AF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Participate in the annual Open Education Research Institute at KPU</w:t>
      </w:r>
    </w:p>
    <w:p w14:paraId="4222EAF2" w14:textId="274C3729" w:rsidR="00E46BB8" w:rsidRPr="00E311AF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Design and conduct research on open educational practices</w:t>
      </w:r>
    </w:p>
    <w:p w14:paraId="31ECEEB8" w14:textId="09342881" w:rsidR="004C2A3F" w:rsidRPr="00E311AF" w:rsidRDefault="004C2A3F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Apply for approval from KPU’s Research Ethics Board, if applicable</w:t>
      </w:r>
    </w:p>
    <w:p w14:paraId="509C26CC" w14:textId="61C2809C" w:rsidR="00E46BB8" w:rsidRPr="00E311AF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Present on my research progress at relevant KPU events (e.g., Teaching, Learning, Scholarship, &amp; Research Symposium)</w:t>
      </w:r>
    </w:p>
    <w:p w14:paraId="118934A2" w14:textId="0EF482AE" w:rsidR="00E46BB8" w:rsidRPr="00E311AF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 xml:space="preserve">Author 1-2 blog posts related to my open education research </w:t>
      </w:r>
    </w:p>
    <w:p w14:paraId="5021156E" w14:textId="05460939" w:rsidR="00E46BB8" w:rsidRPr="00E311AF" w:rsidRDefault="00E46BB8" w:rsidP="00E46BB8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lastRenderedPageBreak/>
        <w:t>Apply to present my research at the Cascadia Open Education Summit/Festival of Learning and the annual Open Education Conference</w:t>
      </w:r>
    </w:p>
    <w:p w14:paraId="4DE97BA3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76ECBF4D" w14:textId="27423A0E" w:rsidR="00674370" w:rsidRPr="00E311AF" w:rsidRDefault="00E46BB8" w:rsidP="00D465EA">
      <w:p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Applicant’s signature:</w:t>
      </w:r>
    </w:p>
    <w:p w14:paraId="32B9EE86" w14:textId="65D676ED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Date:</w:t>
      </w:r>
    </w:p>
    <w:p w14:paraId="52DF5643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79AFC6DE" w14:textId="77777777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4D37D52D" w14:textId="0575CDF6" w:rsidR="00E46BB8" w:rsidRPr="00E311AF" w:rsidRDefault="00E46BB8" w:rsidP="00D465EA">
      <w:p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Signature of Dean of the Faculty</w:t>
      </w:r>
      <w:r w:rsidR="00FC0E67" w:rsidRPr="00E311AF">
        <w:rPr>
          <w:rFonts w:ascii="Calibri" w:eastAsia="Times New Roman" w:hAnsi="Calibri" w:cs="Calibri"/>
          <w:color w:val="000000"/>
          <w:lang w:val="en-US"/>
        </w:rPr>
        <w:t>/School</w:t>
      </w:r>
      <w:r w:rsidRPr="00E311AF">
        <w:rPr>
          <w:rFonts w:ascii="Calibri" w:eastAsia="Times New Roman" w:hAnsi="Calibri" w:cs="Calibri"/>
          <w:color w:val="000000"/>
          <w:lang w:val="en-US"/>
        </w:rPr>
        <w:t>:</w:t>
      </w:r>
    </w:p>
    <w:p w14:paraId="3B08AD95" w14:textId="77777777" w:rsidR="00FC0E67" w:rsidRPr="00E311AF" w:rsidRDefault="00FC0E67" w:rsidP="00FC0E67">
      <w:pPr>
        <w:rPr>
          <w:rFonts w:ascii="Calibri" w:eastAsia="Times New Roman" w:hAnsi="Calibri" w:cs="Calibri"/>
          <w:color w:val="000000"/>
          <w:lang w:val="en-US"/>
        </w:rPr>
      </w:pPr>
      <w:r w:rsidRPr="00E311AF">
        <w:rPr>
          <w:rFonts w:ascii="Calibri" w:eastAsia="Times New Roman" w:hAnsi="Calibri" w:cs="Calibri"/>
          <w:color w:val="000000"/>
          <w:lang w:val="en-US"/>
        </w:rPr>
        <w:t>Date:</w:t>
      </w:r>
    </w:p>
    <w:p w14:paraId="608074AB" w14:textId="136B025A" w:rsidR="00FC0E67" w:rsidRPr="00E311AF" w:rsidRDefault="00FC0E67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0B460214" w14:textId="17CA6267" w:rsidR="00C44531" w:rsidRPr="00E311AF" w:rsidRDefault="00C44531" w:rsidP="00D465EA">
      <w:pPr>
        <w:rPr>
          <w:rFonts w:ascii="Calibri" w:eastAsia="Times New Roman" w:hAnsi="Calibri" w:cs="Calibri"/>
          <w:color w:val="000000"/>
          <w:lang w:val="en-US"/>
        </w:rPr>
      </w:pPr>
    </w:p>
    <w:p w14:paraId="4A2DD88B" w14:textId="7B38B165" w:rsidR="00C44531" w:rsidRPr="00E311AF" w:rsidRDefault="00C44531" w:rsidP="00D465EA">
      <w:pPr>
        <w:rPr>
          <w:rFonts w:ascii="Calibri" w:eastAsia="Times New Roman" w:hAnsi="Calibri" w:cs="Calibri"/>
          <w:i/>
          <w:color w:val="000000"/>
          <w:lang w:val="en-US"/>
        </w:rPr>
      </w:pPr>
      <w:r w:rsidRPr="00E311AF">
        <w:rPr>
          <w:rFonts w:ascii="Calibri" w:eastAsia="Times New Roman" w:hAnsi="Calibri" w:cs="Calibri"/>
          <w:i/>
          <w:color w:val="000000"/>
          <w:lang w:val="en-US"/>
        </w:rPr>
        <w:t>Note: Electronic signatures are accepted</w:t>
      </w:r>
    </w:p>
    <w:sectPr w:rsidR="00C44531" w:rsidRPr="00E311AF" w:rsidSect="0059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2D5"/>
    <w:multiLevelType w:val="multilevel"/>
    <w:tmpl w:val="E454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7B66"/>
    <w:multiLevelType w:val="hybridMultilevel"/>
    <w:tmpl w:val="8F00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570B"/>
    <w:multiLevelType w:val="multilevel"/>
    <w:tmpl w:val="1C72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40860"/>
    <w:multiLevelType w:val="multilevel"/>
    <w:tmpl w:val="EFAC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509C1"/>
    <w:multiLevelType w:val="multilevel"/>
    <w:tmpl w:val="B5CC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54A31"/>
    <w:multiLevelType w:val="multilevel"/>
    <w:tmpl w:val="151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D64DC"/>
    <w:multiLevelType w:val="hybridMultilevel"/>
    <w:tmpl w:val="D1AA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02"/>
    <w:rsid w:val="00015715"/>
    <w:rsid w:val="00063804"/>
    <w:rsid w:val="00083F04"/>
    <w:rsid w:val="000B1947"/>
    <w:rsid w:val="000E7FE7"/>
    <w:rsid w:val="001044B5"/>
    <w:rsid w:val="00117F54"/>
    <w:rsid w:val="00123D9F"/>
    <w:rsid w:val="00133CC2"/>
    <w:rsid w:val="00146A3A"/>
    <w:rsid w:val="001D17F8"/>
    <w:rsid w:val="00213D29"/>
    <w:rsid w:val="00266CCE"/>
    <w:rsid w:val="002A7F4F"/>
    <w:rsid w:val="002B6AE0"/>
    <w:rsid w:val="00394B95"/>
    <w:rsid w:val="003A7E3B"/>
    <w:rsid w:val="00426293"/>
    <w:rsid w:val="004A6F9D"/>
    <w:rsid w:val="004C2A3F"/>
    <w:rsid w:val="004C7A38"/>
    <w:rsid w:val="005108BE"/>
    <w:rsid w:val="00520E92"/>
    <w:rsid w:val="00532FB0"/>
    <w:rsid w:val="00584B29"/>
    <w:rsid w:val="005936DD"/>
    <w:rsid w:val="00593B5A"/>
    <w:rsid w:val="006549B0"/>
    <w:rsid w:val="00674370"/>
    <w:rsid w:val="006C3897"/>
    <w:rsid w:val="006E3981"/>
    <w:rsid w:val="006F05BB"/>
    <w:rsid w:val="00721539"/>
    <w:rsid w:val="00843322"/>
    <w:rsid w:val="00891B67"/>
    <w:rsid w:val="00893D88"/>
    <w:rsid w:val="008B5B9C"/>
    <w:rsid w:val="009220C5"/>
    <w:rsid w:val="00941468"/>
    <w:rsid w:val="0096176B"/>
    <w:rsid w:val="009D1902"/>
    <w:rsid w:val="009D59A3"/>
    <w:rsid w:val="009E0C4B"/>
    <w:rsid w:val="00A57D0B"/>
    <w:rsid w:val="00A64ECF"/>
    <w:rsid w:val="00A71B02"/>
    <w:rsid w:val="00A83A64"/>
    <w:rsid w:val="00B072AA"/>
    <w:rsid w:val="00B1763C"/>
    <w:rsid w:val="00B439B9"/>
    <w:rsid w:val="00B7360F"/>
    <w:rsid w:val="00BB5F46"/>
    <w:rsid w:val="00C44531"/>
    <w:rsid w:val="00CB7BC7"/>
    <w:rsid w:val="00D03393"/>
    <w:rsid w:val="00D33DD5"/>
    <w:rsid w:val="00D4132A"/>
    <w:rsid w:val="00D465EA"/>
    <w:rsid w:val="00DB35F6"/>
    <w:rsid w:val="00E311AF"/>
    <w:rsid w:val="00E46BB8"/>
    <w:rsid w:val="00E66486"/>
    <w:rsid w:val="00E877EC"/>
    <w:rsid w:val="00F1737B"/>
    <w:rsid w:val="00F31699"/>
    <w:rsid w:val="00F829C9"/>
    <w:rsid w:val="00FA2B05"/>
    <w:rsid w:val="00FC0E67"/>
    <w:rsid w:val="00FD0F82"/>
    <w:rsid w:val="10DEE9B1"/>
    <w:rsid w:val="165DDE3C"/>
    <w:rsid w:val="1F4014BD"/>
    <w:rsid w:val="281A747A"/>
    <w:rsid w:val="2B768A57"/>
    <w:rsid w:val="38EBDFF6"/>
    <w:rsid w:val="3ED2D4DB"/>
    <w:rsid w:val="4945CBBF"/>
    <w:rsid w:val="5E1F8F6E"/>
    <w:rsid w:val="6155C697"/>
    <w:rsid w:val="6EE44493"/>
    <w:rsid w:val="720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3D916"/>
  <w15:chartTrackingRefBased/>
  <w15:docId w15:val="{66913A0D-65FC-4BE1-83A1-A4460597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D1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19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19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D19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1902"/>
    <w:rPr>
      <w:b/>
      <w:bCs/>
    </w:rPr>
  </w:style>
  <w:style w:type="character" w:customStyle="1" w:styleId="apple-converted-space">
    <w:name w:val="apple-converted-space"/>
    <w:basedOn w:val="DefaultParagraphFont"/>
    <w:rsid w:val="009D1902"/>
  </w:style>
  <w:style w:type="character" w:styleId="UnresolvedMention">
    <w:name w:val="Unresolved Mention"/>
    <w:basedOn w:val="DefaultParagraphFont"/>
    <w:uiPriority w:val="99"/>
    <w:semiHidden/>
    <w:unhideWhenUsed/>
    <w:rsid w:val="00893D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0E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C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group.org/cou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pu.ca/open/oew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n@kpu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pu.ca/open/oer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pu.ca/research/research-eth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83331C0C11F468F703EBAF1C0F68E" ma:contentTypeVersion="13" ma:contentTypeDescription="Create a new document." ma:contentTypeScope="" ma:versionID="18c6215c1f4e2dff0c05be335d91e709">
  <xsd:schema xmlns:xsd="http://www.w3.org/2001/XMLSchema" xmlns:xs="http://www.w3.org/2001/XMLSchema" xmlns:p="http://schemas.microsoft.com/office/2006/metadata/properties" xmlns:ns2="b4311614-86cf-410c-8277-b33f02645813" xmlns:ns3="5086dbef-55ec-412e-8d79-d39b94b6857a" targetNamespace="http://schemas.microsoft.com/office/2006/metadata/properties" ma:root="true" ma:fieldsID="9afb0289f3f0aae515cfcb432b92673c" ns2:_="" ns3:_="">
    <xsd:import namespace="b4311614-86cf-410c-8277-b33f02645813"/>
    <xsd:import namespace="5086dbef-55ec-412e-8d79-d39b94b68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614-86cf-410c-8277-b33f02645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dbef-55ec-412e-8d79-d39b94b68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D189C-4EF3-44B4-827F-82A99C377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0BE19-F690-4C73-A2A4-751C648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11614-86cf-410c-8277-b33f02645813"/>
    <ds:schemaRef ds:uri="5086dbef-55ec-412e-8d79-d39b94b68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A5667-E7F4-4D6D-B11E-CC8C4EA6D4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4002</Characters>
  <Application>Microsoft Office Word</Application>
  <DocSecurity>0</DocSecurity>
  <Lines>33</Lines>
  <Paragraphs>9</Paragraphs>
  <ScaleCrop>false</ScaleCrop>
  <Manager/>
  <Company/>
  <LinksUpToDate>false</LinksUpToDate>
  <CharactersWithSpaces>4694</CharactersWithSpaces>
  <SharedDoc>false</SharedDoc>
  <HyperlinkBase/>
  <HLinks>
    <vt:vector size="30" baseType="variant">
      <vt:variant>
        <vt:i4>5242900</vt:i4>
      </vt:variant>
      <vt:variant>
        <vt:i4>12</vt:i4>
      </vt:variant>
      <vt:variant>
        <vt:i4>0</vt:i4>
      </vt:variant>
      <vt:variant>
        <vt:i4>5</vt:i4>
      </vt:variant>
      <vt:variant>
        <vt:lpwstr>https://www.kpu.ca/open/oewg</vt:lpwstr>
      </vt:variant>
      <vt:variant>
        <vt:lpwstr/>
      </vt:variant>
      <vt:variant>
        <vt:i4>1507369</vt:i4>
      </vt:variant>
      <vt:variant>
        <vt:i4>9</vt:i4>
      </vt:variant>
      <vt:variant>
        <vt:i4>0</vt:i4>
      </vt:variant>
      <vt:variant>
        <vt:i4>5</vt:i4>
      </vt:variant>
      <vt:variant>
        <vt:lpwstr>mailto:open@kpu.ca</vt:lpwstr>
      </vt:variant>
      <vt:variant>
        <vt:lpwstr/>
      </vt:variant>
      <vt:variant>
        <vt:i4>6160401</vt:i4>
      </vt:variant>
      <vt:variant>
        <vt:i4>6</vt:i4>
      </vt:variant>
      <vt:variant>
        <vt:i4>0</vt:i4>
      </vt:variant>
      <vt:variant>
        <vt:i4>5</vt:i4>
      </vt:variant>
      <vt:variant>
        <vt:lpwstr>https://www.kpu.ca/open/oeri</vt:lpwstr>
      </vt:variant>
      <vt:variant>
        <vt:lpwstr/>
      </vt:variant>
      <vt:variant>
        <vt:i4>3080251</vt:i4>
      </vt:variant>
      <vt:variant>
        <vt:i4>3</vt:i4>
      </vt:variant>
      <vt:variant>
        <vt:i4>0</vt:i4>
      </vt:variant>
      <vt:variant>
        <vt:i4>5</vt:i4>
      </vt:variant>
      <vt:variant>
        <vt:lpwstr>https://www.kpu.ca/research/research-ethics</vt:lpwstr>
      </vt:variant>
      <vt:variant>
        <vt:lpwstr/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https://openedgroup.org/coup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Education Research Fellowship application</dc:title>
  <dc:subject/>
  <dc:creator>KPU Open Education</dc:creator>
  <cp:keywords/>
  <dc:description/>
  <cp:lastModifiedBy>Urooj Nizami</cp:lastModifiedBy>
  <cp:revision>2</cp:revision>
  <dcterms:created xsi:type="dcterms:W3CDTF">2021-10-29T21:23:00Z</dcterms:created>
  <dcterms:modified xsi:type="dcterms:W3CDTF">2021-10-29T21:23:00Z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0x010100A9E83331C0C11F468F703EBAF1C0F68E</vt:lpwstr>
  </property>
</Properties>
</file>